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9A1" w:rsidRPr="00EB0826" w:rsidRDefault="003259A1" w:rsidP="00E3423D">
      <w:pPr>
        <w:pStyle w:val="NormalWeb"/>
        <w:numPr>
          <w:ilvl w:val="0"/>
          <w:numId w:val="24"/>
        </w:numPr>
        <w:spacing w:before="120" w:beforeAutospacing="0" w:after="60" w:afterAutospacing="0" w:line="360" w:lineRule="auto"/>
        <w:ind w:left="284" w:hanging="284"/>
        <w:jc w:val="both"/>
        <w:rPr>
          <w:rStyle w:val="lev"/>
          <w:rFonts w:asciiTheme="minorBidi" w:hAnsiTheme="minorBidi" w:cstheme="minorBidi"/>
          <w:sz w:val="30"/>
          <w:szCs w:val="30"/>
        </w:rPr>
      </w:pPr>
      <w:r w:rsidRPr="00EB0826">
        <w:rPr>
          <w:rStyle w:val="lev"/>
          <w:rFonts w:asciiTheme="minorBidi" w:hAnsiTheme="minorBidi" w:cstheme="minorBidi"/>
          <w:sz w:val="30"/>
          <w:szCs w:val="30"/>
        </w:rPr>
        <w:t>Introduction</w:t>
      </w:r>
    </w:p>
    <w:p w:rsidR="003259A1" w:rsidRPr="00204454" w:rsidRDefault="003259A1" w:rsidP="00E3423D">
      <w:pPr>
        <w:pStyle w:val="NormalWeb"/>
        <w:spacing w:before="120" w:beforeAutospacing="0" w:after="60" w:afterAutospacing="0" w:line="360" w:lineRule="auto"/>
        <w:ind w:firstLine="708"/>
        <w:jc w:val="both"/>
        <w:rPr>
          <w:rFonts w:asciiTheme="majorBidi" w:hAnsiTheme="majorBidi" w:cstheme="majorBidi"/>
          <w:b/>
          <w:bCs/>
          <w:sz w:val="32"/>
          <w:szCs w:val="32"/>
        </w:rPr>
      </w:pPr>
      <w:r w:rsidRPr="00204454">
        <w:rPr>
          <w:rFonts w:asciiTheme="majorBidi" w:hAnsiTheme="majorBidi" w:cstheme="majorBidi"/>
        </w:rPr>
        <w:t xml:space="preserve"> Aujourd’hui, la plupart des entreprises du commerce en détails s’adaptent progressivement au commerce électronique via l’internet. Pour les grandes entreprises de la vente à distance, le réseau informatique complète le courrier et le mobile. Il leur permet une relation plus interactive avec le client. Personnaliser cette relation est aussi une motivation pour les entreprises traditionnelles du commerce en magasin, qui misent sur l’image favorable du web auprès des consommateurs. Le commerce en ligne est également le fait de petites entreprises créées spécifiquement pour exercer cette activité. Les détaillants attendent du commerce électronique une augmentation de la clientèle et du chiffre d’affaire mais craignent une augmentation de la concurrence. </w:t>
      </w:r>
    </w:p>
    <w:p w:rsidR="003259A1" w:rsidRPr="00EB0826" w:rsidRDefault="00E3423D" w:rsidP="00E3423D">
      <w:pPr>
        <w:autoSpaceDE w:val="0"/>
        <w:autoSpaceDN w:val="0"/>
        <w:adjustRightInd w:val="0"/>
        <w:spacing w:before="120" w:after="60" w:line="360" w:lineRule="auto"/>
        <w:jc w:val="both"/>
        <w:rPr>
          <w:rFonts w:asciiTheme="minorBidi" w:hAnsiTheme="minorBidi"/>
          <w:b/>
          <w:bCs/>
          <w:sz w:val="30"/>
          <w:szCs w:val="30"/>
        </w:rPr>
      </w:pPr>
      <w:r w:rsidRPr="00EB0826">
        <w:rPr>
          <w:rStyle w:val="lev"/>
          <w:rFonts w:asciiTheme="minorBidi" w:hAnsiTheme="minorBidi"/>
          <w:sz w:val="30"/>
          <w:szCs w:val="30"/>
        </w:rPr>
        <w:t>2</w:t>
      </w:r>
      <w:r w:rsidR="0053021C" w:rsidRPr="00EB0826">
        <w:rPr>
          <w:rStyle w:val="lev"/>
          <w:rFonts w:asciiTheme="minorBidi" w:hAnsiTheme="minorBidi"/>
          <w:sz w:val="30"/>
          <w:szCs w:val="30"/>
        </w:rPr>
        <w:t>. Historique</w:t>
      </w:r>
    </w:p>
    <w:p w:rsidR="0053021C" w:rsidRPr="00204454" w:rsidRDefault="003259A1" w:rsidP="00E3423D">
      <w:pPr>
        <w:autoSpaceDE w:val="0"/>
        <w:autoSpaceDN w:val="0"/>
        <w:adjustRightInd w:val="0"/>
        <w:spacing w:before="120" w:after="60" w:line="360" w:lineRule="auto"/>
        <w:ind w:firstLine="708"/>
        <w:jc w:val="both"/>
        <w:rPr>
          <w:rFonts w:asciiTheme="majorBidi" w:hAnsiTheme="majorBidi" w:cstheme="majorBidi"/>
          <w:sz w:val="24"/>
          <w:szCs w:val="24"/>
        </w:rPr>
      </w:pPr>
      <w:r w:rsidRPr="00204454">
        <w:rPr>
          <w:rFonts w:asciiTheme="majorBidi" w:hAnsiTheme="majorBidi" w:cstheme="majorBidi"/>
          <w:sz w:val="24"/>
          <w:szCs w:val="24"/>
        </w:rPr>
        <w:t xml:space="preserve">L'histoire </w:t>
      </w:r>
      <w:r w:rsidR="00204454" w:rsidRPr="00204454">
        <w:rPr>
          <w:rFonts w:asciiTheme="majorBidi" w:hAnsiTheme="majorBidi" w:cstheme="majorBidi"/>
          <w:sz w:val="24"/>
          <w:szCs w:val="24"/>
        </w:rPr>
        <w:t>révolutionnaire</w:t>
      </w:r>
      <w:r w:rsidRPr="00204454">
        <w:rPr>
          <w:rFonts w:asciiTheme="majorBidi" w:hAnsiTheme="majorBidi" w:cstheme="majorBidi"/>
          <w:sz w:val="24"/>
          <w:szCs w:val="24"/>
        </w:rPr>
        <w:t xml:space="preserve"> du commerce </w:t>
      </w:r>
      <w:r w:rsidR="0053021C" w:rsidRPr="00204454">
        <w:rPr>
          <w:rFonts w:asciiTheme="majorBidi" w:hAnsiTheme="majorBidi" w:cstheme="majorBidi"/>
          <w:sz w:val="24"/>
          <w:szCs w:val="24"/>
        </w:rPr>
        <w:t>électronique</w:t>
      </w:r>
      <w:r w:rsidRPr="00204454">
        <w:rPr>
          <w:rFonts w:asciiTheme="majorBidi" w:hAnsiTheme="majorBidi" w:cstheme="majorBidi"/>
          <w:sz w:val="24"/>
          <w:szCs w:val="24"/>
        </w:rPr>
        <w:t xml:space="preserve"> a commence en 1994, quand un jeune homme de 29 ans, Jeff </w:t>
      </w:r>
      <w:proofErr w:type="spellStart"/>
      <w:r w:rsidRPr="00ED5FA5">
        <w:rPr>
          <w:rFonts w:asciiTheme="majorBidi" w:hAnsiTheme="majorBidi" w:cstheme="majorBidi"/>
          <w:sz w:val="24"/>
          <w:szCs w:val="24"/>
        </w:rPr>
        <w:t>Bezos</w:t>
      </w:r>
      <w:proofErr w:type="spellEnd"/>
      <w:r w:rsidRPr="00204454">
        <w:rPr>
          <w:rFonts w:asciiTheme="majorBidi" w:hAnsiTheme="majorBidi" w:cstheme="majorBidi"/>
          <w:sz w:val="24"/>
          <w:szCs w:val="24"/>
        </w:rPr>
        <w:t xml:space="preserve">, qui travaille alors comme directeur et analyste financier chez Amazon.com, a mis en place une liste qui incluait 20 produits </w:t>
      </w:r>
      <w:proofErr w:type="gramStart"/>
      <w:r w:rsidRPr="00204454">
        <w:rPr>
          <w:rFonts w:asciiTheme="majorBidi" w:hAnsiTheme="majorBidi" w:cstheme="majorBidi"/>
          <w:sz w:val="24"/>
          <w:szCs w:val="24"/>
        </w:rPr>
        <w:t>a</w:t>
      </w:r>
      <w:proofErr w:type="gramEnd"/>
      <w:r w:rsidRPr="00204454">
        <w:rPr>
          <w:rFonts w:asciiTheme="majorBidi" w:hAnsiTheme="majorBidi" w:cstheme="majorBidi"/>
          <w:sz w:val="24"/>
          <w:szCs w:val="24"/>
        </w:rPr>
        <w:t xml:space="preserve"> promouvoir sur les </w:t>
      </w:r>
      <w:r w:rsidR="0053021C" w:rsidRPr="00204454">
        <w:rPr>
          <w:rFonts w:asciiTheme="majorBidi" w:hAnsiTheme="majorBidi" w:cstheme="majorBidi"/>
          <w:sz w:val="24"/>
          <w:szCs w:val="24"/>
        </w:rPr>
        <w:t>réseaux</w:t>
      </w:r>
      <w:r w:rsidRPr="00204454">
        <w:rPr>
          <w:rFonts w:asciiTheme="majorBidi" w:hAnsiTheme="majorBidi" w:cstheme="majorBidi"/>
          <w:sz w:val="24"/>
          <w:szCs w:val="24"/>
        </w:rPr>
        <w:t xml:space="preserve"> Internet.</w:t>
      </w:r>
    </w:p>
    <w:p w:rsidR="003259A1" w:rsidRPr="00204454" w:rsidRDefault="00204454" w:rsidP="00E3423D">
      <w:pPr>
        <w:autoSpaceDE w:val="0"/>
        <w:autoSpaceDN w:val="0"/>
        <w:adjustRightInd w:val="0"/>
        <w:spacing w:before="120" w:after="60" w:line="360" w:lineRule="auto"/>
        <w:jc w:val="both"/>
        <w:rPr>
          <w:rFonts w:asciiTheme="majorBidi" w:hAnsiTheme="majorBidi" w:cstheme="majorBidi"/>
          <w:sz w:val="24"/>
          <w:szCs w:val="24"/>
        </w:rPr>
      </w:pPr>
      <w:r>
        <w:rPr>
          <w:rFonts w:asciiTheme="majorBidi" w:hAnsiTheme="majorBidi" w:cstheme="majorBidi"/>
          <w:sz w:val="24"/>
          <w:szCs w:val="24"/>
        </w:rPr>
        <w:tab/>
      </w:r>
      <w:r w:rsidR="003259A1" w:rsidRPr="00204454">
        <w:rPr>
          <w:rFonts w:asciiTheme="majorBidi" w:hAnsiTheme="majorBidi" w:cstheme="majorBidi"/>
          <w:sz w:val="24"/>
          <w:szCs w:val="24"/>
        </w:rPr>
        <w:t xml:space="preserve"> D'</w:t>
      </w:r>
      <w:r w:rsidR="0053021C" w:rsidRPr="00204454">
        <w:rPr>
          <w:rFonts w:asciiTheme="majorBidi" w:hAnsiTheme="majorBidi" w:cstheme="majorBidi"/>
          <w:sz w:val="24"/>
          <w:szCs w:val="24"/>
        </w:rPr>
        <w:t>âpres</w:t>
      </w:r>
      <w:r w:rsidR="003259A1" w:rsidRPr="00204454">
        <w:rPr>
          <w:rFonts w:asciiTheme="majorBidi" w:hAnsiTheme="majorBidi" w:cstheme="majorBidi"/>
          <w:sz w:val="24"/>
          <w:szCs w:val="24"/>
        </w:rPr>
        <w:t xml:space="preserve"> ses analyses intensives, il </w:t>
      </w:r>
      <w:r w:rsidRPr="00204454">
        <w:rPr>
          <w:rFonts w:asciiTheme="majorBidi" w:hAnsiTheme="majorBidi" w:cstheme="majorBidi"/>
          <w:sz w:val="24"/>
          <w:szCs w:val="24"/>
        </w:rPr>
        <w:t>était</w:t>
      </w:r>
      <w:r w:rsidR="003259A1" w:rsidRPr="00204454">
        <w:rPr>
          <w:rFonts w:asciiTheme="majorBidi" w:hAnsiTheme="majorBidi" w:cstheme="majorBidi"/>
          <w:sz w:val="24"/>
          <w:szCs w:val="24"/>
        </w:rPr>
        <w:t xml:space="preserve"> sur que les livres </w:t>
      </w:r>
      <w:r w:rsidRPr="00204454">
        <w:rPr>
          <w:rFonts w:asciiTheme="majorBidi" w:hAnsiTheme="majorBidi" w:cstheme="majorBidi"/>
          <w:sz w:val="24"/>
          <w:szCs w:val="24"/>
        </w:rPr>
        <w:t>étaient</w:t>
      </w:r>
      <w:r w:rsidR="003259A1" w:rsidRPr="00204454">
        <w:rPr>
          <w:rFonts w:asciiTheme="majorBidi" w:hAnsiTheme="majorBidi" w:cstheme="majorBidi"/>
          <w:sz w:val="24"/>
          <w:szCs w:val="24"/>
        </w:rPr>
        <w:t xml:space="preserve"> dans le premier rang des ventes. Le Chiffre d'Affaires de la </w:t>
      </w:r>
      <w:r w:rsidRPr="00204454">
        <w:rPr>
          <w:rFonts w:asciiTheme="majorBidi" w:hAnsiTheme="majorBidi" w:cstheme="majorBidi"/>
          <w:sz w:val="24"/>
          <w:szCs w:val="24"/>
        </w:rPr>
        <w:t>société</w:t>
      </w:r>
      <w:r w:rsidR="003259A1" w:rsidRPr="00204454">
        <w:rPr>
          <w:rFonts w:asciiTheme="majorBidi" w:hAnsiTheme="majorBidi" w:cstheme="majorBidi"/>
          <w:sz w:val="24"/>
          <w:szCs w:val="24"/>
        </w:rPr>
        <w:t xml:space="preserve"> a augmente de 2 millions de dollars par an. Avec la croissance incroyable de la société Amazon.com, </w:t>
      </w:r>
      <w:proofErr w:type="spellStart"/>
      <w:r w:rsidR="003259A1" w:rsidRPr="00ED5FA5">
        <w:rPr>
          <w:rFonts w:asciiTheme="majorBidi" w:hAnsiTheme="majorBidi" w:cstheme="majorBidi"/>
          <w:sz w:val="24"/>
          <w:szCs w:val="24"/>
        </w:rPr>
        <w:t>Bezos</w:t>
      </w:r>
      <w:proofErr w:type="spellEnd"/>
      <w:r w:rsidR="003259A1" w:rsidRPr="00204454">
        <w:rPr>
          <w:rFonts w:asciiTheme="majorBidi" w:hAnsiTheme="majorBidi" w:cstheme="majorBidi"/>
          <w:sz w:val="24"/>
          <w:szCs w:val="24"/>
        </w:rPr>
        <w:t xml:space="preserve"> a </w:t>
      </w:r>
      <w:r w:rsidRPr="00204454">
        <w:rPr>
          <w:rFonts w:asciiTheme="majorBidi" w:hAnsiTheme="majorBidi" w:cstheme="majorBidi"/>
          <w:sz w:val="24"/>
          <w:szCs w:val="24"/>
        </w:rPr>
        <w:t>décide</w:t>
      </w:r>
      <w:r w:rsidR="003259A1" w:rsidRPr="00204454">
        <w:rPr>
          <w:rFonts w:asciiTheme="majorBidi" w:hAnsiTheme="majorBidi" w:cstheme="majorBidi"/>
          <w:sz w:val="24"/>
          <w:szCs w:val="24"/>
        </w:rPr>
        <w:t xml:space="preserve"> de </w:t>
      </w:r>
      <w:r w:rsidRPr="00204454">
        <w:rPr>
          <w:rFonts w:asciiTheme="majorBidi" w:hAnsiTheme="majorBidi" w:cstheme="majorBidi"/>
          <w:sz w:val="24"/>
          <w:szCs w:val="24"/>
        </w:rPr>
        <w:t>créer</w:t>
      </w:r>
      <w:r w:rsidR="003259A1" w:rsidRPr="00204454">
        <w:rPr>
          <w:rFonts w:asciiTheme="majorBidi" w:hAnsiTheme="majorBidi" w:cstheme="majorBidi"/>
          <w:sz w:val="24"/>
          <w:szCs w:val="24"/>
        </w:rPr>
        <w:t xml:space="preserve"> des liens avec les autres </w:t>
      </w:r>
      <w:r w:rsidRPr="00204454">
        <w:rPr>
          <w:rFonts w:asciiTheme="majorBidi" w:hAnsiTheme="majorBidi" w:cstheme="majorBidi"/>
          <w:sz w:val="24"/>
          <w:szCs w:val="24"/>
        </w:rPr>
        <w:t>sociétés</w:t>
      </w:r>
      <w:r w:rsidR="003259A1" w:rsidRPr="00204454">
        <w:rPr>
          <w:rFonts w:asciiTheme="majorBidi" w:hAnsiTheme="majorBidi" w:cstheme="majorBidi"/>
          <w:sz w:val="24"/>
          <w:szCs w:val="24"/>
        </w:rPr>
        <w:t xml:space="preserve"> qui vendent des livres, en partageant les parts avec ces sites. Ensuite, en 1998 la </w:t>
      </w:r>
      <w:r w:rsidRPr="00204454">
        <w:rPr>
          <w:rFonts w:asciiTheme="majorBidi" w:hAnsiTheme="majorBidi" w:cstheme="majorBidi"/>
          <w:sz w:val="24"/>
          <w:szCs w:val="24"/>
        </w:rPr>
        <w:t>société</w:t>
      </w:r>
      <w:r w:rsidR="003259A1" w:rsidRPr="00204454">
        <w:rPr>
          <w:rFonts w:asciiTheme="majorBidi" w:hAnsiTheme="majorBidi" w:cstheme="majorBidi"/>
          <w:sz w:val="24"/>
          <w:szCs w:val="24"/>
        </w:rPr>
        <w:t xml:space="preserve"> a commence </w:t>
      </w:r>
      <w:r w:rsidRPr="00204454">
        <w:rPr>
          <w:rFonts w:asciiTheme="majorBidi" w:hAnsiTheme="majorBidi" w:cstheme="majorBidi"/>
          <w:sz w:val="24"/>
          <w:szCs w:val="24"/>
        </w:rPr>
        <w:t>à</w:t>
      </w:r>
      <w:r w:rsidR="003259A1" w:rsidRPr="00204454">
        <w:rPr>
          <w:rFonts w:asciiTheme="majorBidi" w:hAnsiTheme="majorBidi" w:cstheme="majorBidi"/>
          <w:sz w:val="24"/>
          <w:szCs w:val="24"/>
        </w:rPr>
        <w:t xml:space="preserve"> vendre des disques, des DVD. De plus il y a une </w:t>
      </w:r>
      <w:r w:rsidRPr="00204454">
        <w:rPr>
          <w:rFonts w:asciiTheme="majorBidi" w:hAnsiTheme="majorBidi" w:cstheme="majorBidi"/>
          <w:sz w:val="24"/>
          <w:szCs w:val="24"/>
        </w:rPr>
        <w:t>écoute</w:t>
      </w:r>
      <w:r w:rsidR="003259A1" w:rsidRPr="00204454">
        <w:rPr>
          <w:rFonts w:asciiTheme="majorBidi" w:hAnsiTheme="majorBidi" w:cstheme="majorBidi"/>
          <w:sz w:val="24"/>
          <w:szCs w:val="24"/>
        </w:rPr>
        <w:t xml:space="preserve"> des clients internautes avec une page d'</w:t>
      </w:r>
      <w:r w:rsidRPr="00204454">
        <w:rPr>
          <w:rFonts w:asciiTheme="majorBidi" w:hAnsiTheme="majorBidi" w:cstheme="majorBidi"/>
          <w:sz w:val="24"/>
          <w:szCs w:val="24"/>
        </w:rPr>
        <w:t>évaluation</w:t>
      </w:r>
      <w:r w:rsidR="006B58BB">
        <w:rPr>
          <w:rFonts w:asciiTheme="majorBidi" w:hAnsiTheme="majorBidi" w:cstheme="majorBidi"/>
          <w:sz w:val="24"/>
          <w:szCs w:val="24"/>
        </w:rPr>
        <w:t xml:space="preserve"> </w:t>
      </w:r>
      <w:r w:rsidRPr="00204454">
        <w:rPr>
          <w:rFonts w:asciiTheme="majorBidi" w:hAnsiTheme="majorBidi" w:cstheme="majorBidi"/>
          <w:sz w:val="24"/>
          <w:szCs w:val="24"/>
        </w:rPr>
        <w:t>grâce</w:t>
      </w:r>
      <w:r w:rsidR="003259A1" w:rsidRPr="00204454">
        <w:rPr>
          <w:rFonts w:asciiTheme="majorBidi" w:hAnsiTheme="majorBidi" w:cstheme="majorBidi"/>
          <w:sz w:val="24"/>
          <w:szCs w:val="24"/>
        </w:rPr>
        <w:t xml:space="preserve"> a leurs commentaires et suggestions, critiques et opinions.</w:t>
      </w:r>
    </w:p>
    <w:p w:rsidR="003259A1" w:rsidRPr="00E3423D" w:rsidRDefault="00204454" w:rsidP="00E3423D">
      <w:pPr>
        <w:autoSpaceDE w:val="0"/>
        <w:autoSpaceDN w:val="0"/>
        <w:adjustRightInd w:val="0"/>
        <w:spacing w:before="120" w:after="60" w:line="360" w:lineRule="auto"/>
        <w:jc w:val="both"/>
        <w:rPr>
          <w:rFonts w:asciiTheme="majorBidi" w:hAnsiTheme="majorBidi" w:cstheme="majorBidi"/>
          <w:sz w:val="32"/>
          <w:szCs w:val="32"/>
        </w:rPr>
      </w:pPr>
      <w:r>
        <w:rPr>
          <w:rFonts w:asciiTheme="majorBidi" w:hAnsiTheme="majorBidi" w:cstheme="majorBidi"/>
          <w:sz w:val="24"/>
          <w:szCs w:val="24"/>
        </w:rPr>
        <w:tab/>
      </w:r>
      <w:r w:rsidR="003259A1" w:rsidRPr="00204454">
        <w:rPr>
          <w:rFonts w:asciiTheme="majorBidi" w:hAnsiTheme="majorBidi" w:cstheme="majorBidi"/>
          <w:sz w:val="24"/>
          <w:szCs w:val="24"/>
        </w:rPr>
        <w:t xml:space="preserve">De nos jours Amazon </w:t>
      </w:r>
      <w:r w:rsidRPr="00204454">
        <w:rPr>
          <w:rFonts w:asciiTheme="majorBidi" w:hAnsiTheme="majorBidi" w:cstheme="majorBidi"/>
          <w:sz w:val="24"/>
          <w:szCs w:val="24"/>
        </w:rPr>
        <w:t>étend</w:t>
      </w:r>
      <w:r w:rsidR="003259A1" w:rsidRPr="00204454">
        <w:rPr>
          <w:rFonts w:asciiTheme="majorBidi" w:hAnsiTheme="majorBidi" w:cstheme="majorBidi"/>
          <w:sz w:val="24"/>
          <w:szCs w:val="24"/>
        </w:rPr>
        <w:t xml:space="preserve"> son portfolio1 de produits avec des logiciels, de l'</w:t>
      </w:r>
      <w:r w:rsidRPr="00204454">
        <w:rPr>
          <w:rFonts w:asciiTheme="majorBidi" w:hAnsiTheme="majorBidi" w:cstheme="majorBidi"/>
          <w:sz w:val="24"/>
          <w:szCs w:val="24"/>
        </w:rPr>
        <w:t>électroménager</w:t>
      </w:r>
      <w:r w:rsidR="003259A1" w:rsidRPr="00204454">
        <w:rPr>
          <w:rFonts w:asciiTheme="majorBidi" w:hAnsiTheme="majorBidi" w:cstheme="majorBidi"/>
          <w:sz w:val="24"/>
          <w:szCs w:val="24"/>
        </w:rPr>
        <w:t xml:space="preserve">, et donc cette histoire est devenue l'exemple du </w:t>
      </w:r>
      <w:r w:rsidRPr="00204454">
        <w:rPr>
          <w:rFonts w:asciiTheme="majorBidi" w:hAnsiTheme="majorBidi" w:cstheme="majorBidi"/>
          <w:sz w:val="24"/>
          <w:szCs w:val="24"/>
        </w:rPr>
        <w:t>succès</w:t>
      </w:r>
      <w:r w:rsidR="003259A1" w:rsidRPr="00204454">
        <w:rPr>
          <w:rFonts w:asciiTheme="majorBidi" w:hAnsiTheme="majorBidi" w:cstheme="majorBidi"/>
          <w:sz w:val="24"/>
          <w:szCs w:val="24"/>
        </w:rPr>
        <w:t xml:space="preserve"> dans le domaine du commerce </w:t>
      </w:r>
      <w:r w:rsidRPr="00204454">
        <w:rPr>
          <w:rFonts w:asciiTheme="majorBidi" w:hAnsiTheme="majorBidi" w:cstheme="majorBidi"/>
          <w:sz w:val="24"/>
          <w:szCs w:val="24"/>
        </w:rPr>
        <w:t>électronique</w:t>
      </w:r>
      <w:r w:rsidR="003259A1" w:rsidRPr="00204454">
        <w:rPr>
          <w:rFonts w:asciiTheme="majorBidi" w:hAnsiTheme="majorBidi" w:cstheme="majorBidi"/>
          <w:sz w:val="24"/>
          <w:szCs w:val="24"/>
        </w:rPr>
        <w:t>.</w:t>
      </w:r>
      <w:r w:rsidR="00A816E7" w:rsidRPr="00204454">
        <w:rPr>
          <w:rFonts w:asciiTheme="majorBidi" w:eastAsia="Times New Roman" w:hAnsiTheme="majorBidi" w:cstheme="majorBidi"/>
          <w:b/>
          <w:bCs/>
          <w:sz w:val="24"/>
          <w:szCs w:val="24"/>
        </w:rPr>
        <w:t xml:space="preserve">  [</w:t>
      </w:r>
      <w:r w:rsidR="00125B42">
        <w:rPr>
          <w:rFonts w:asciiTheme="majorBidi" w:hAnsiTheme="majorBidi" w:cstheme="majorBidi"/>
          <w:b/>
          <w:bCs/>
          <w:sz w:val="24"/>
          <w:szCs w:val="24"/>
        </w:rPr>
        <w:t>E</w:t>
      </w:r>
      <w:r w:rsidR="00A816E7" w:rsidRPr="00204454">
        <w:rPr>
          <w:rFonts w:asciiTheme="majorBidi" w:eastAsia="Times New Roman" w:hAnsiTheme="majorBidi" w:cstheme="majorBidi"/>
          <w:b/>
          <w:bCs/>
          <w:sz w:val="24"/>
          <w:szCs w:val="24"/>
        </w:rPr>
        <w:t>01]</w:t>
      </w:r>
    </w:p>
    <w:p w:rsidR="003259A1" w:rsidRPr="001C1738" w:rsidRDefault="00E3423D" w:rsidP="00E3423D">
      <w:pPr>
        <w:autoSpaceDE w:val="0"/>
        <w:autoSpaceDN w:val="0"/>
        <w:adjustRightInd w:val="0"/>
        <w:spacing w:before="120" w:after="60" w:line="360" w:lineRule="auto"/>
        <w:jc w:val="both"/>
        <w:rPr>
          <w:rStyle w:val="lev"/>
          <w:rFonts w:asciiTheme="minorBidi" w:hAnsiTheme="minorBidi"/>
          <w:b w:val="0"/>
          <w:bCs w:val="0"/>
          <w:sz w:val="30"/>
          <w:szCs w:val="30"/>
        </w:rPr>
      </w:pPr>
      <w:r w:rsidRPr="001C1738">
        <w:rPr>
          <w:rFonts w:asciiTheme="minorBidi" w:hAnsiTheme="minorBidi"/>
          <w:b/>
          <w:bCs/>
          <w:sz w:val="30"/>
          <w:szCs w:val="30"/>
        </w:rPr>
        <w:t>3</w:t>
      </w:r>
      <w:r w:rsidR="003259A1" w:rsidRPr="001C1738">
        <w:rPr>
          <w:rFonts w:asciiTheme="minorBidi" w:hAnsiTheme="minorBidi"/>
          <w:b/>
          <w:bCs/>
          <w:sz w:val="30"/>
          <w:szCs w:val="30"/>
        </w:rPr>
        <w:t>. Généralités sur l’e</w:t>
      </w:r>
      <w:r w:rsidR="003259A1" w:rsidRPr="001C1738">
        <w:rPr>
          <w:rFonts w:ascii="Cambria Math" w:hAnsi="Cambria Math" w:cs="Cambria Math"/>
          <w:b/>
          <w:bCs/>
          <w:sz w:val="30"/>
          <w:szCs w:val="30"/>
        </w:rPr>
        <w:t>‐</w:t>
      </w:r>
      <w:r w:rsidR="003259A1" w:rsidRPr="001C1738">
        <w:rPr>
          <w:rFonts w:asciiTheme="minorBidi" w:hAnsiTheme="minorBidi"/>
          <w:b/>
          <w:bCs/>
          <w:sz w:val="30"/>
          <w:szCs w:val="30"/>
        </w:rPr>
        <w:t>commerce</w:t>
      </w:r>
    </w:p>
    <w:p w:rsidR="003259A1" w:rsidRPr="00EB0826" w:rsidRDefault="00FD2F95" w:rsidP="00E3423D">
      <w:pPr>
        <w:autoSpaceDE w:val="0"/>
        <w:autoSpaceDN w:val="0"/>
        <w:adjustRightInd w:val="0"/>
        <w:spacing w:before="120" w:after="60" w:line="360" w:lineRule="auto"/>
        <w:jc w:val="both"/>
        <w:rPr>
          <w:rFonts w:asciiTheme="minorBidi" w:hAnsiTheme="minorBidi"/>
          <w:sz w:val="28"/>
          <w:szCs w:val="28"/>
        </w:rPr>
      </w:pPr>
      <w:r w:rsidRPr="00EB0826">
        <w:rPr>
          <w:rFonts w:asciiTheme="minorBidi" w:eastAsia="Times New Roman" w:hAnsiTheme="minorBidi"/>
          <w:b/>
          <w:bCs/>
          <w:sz w:val="28"/>
          <w:szCs w:val="28"/>
        </w:rPr>
        <w:t xml:space="preserve">    </w:t>
      </w:r>
      <w:r w:rsidR="001C1738">
        <w:rPr>
          <w:rFonts w:asciiTheme="minorBidi" w:eastAsia="Times New Roman" w:hAnsiTheme="minorBidi"/>
          <w:b/>
          <w:bCs/>
          <w:sz w:val="28"/>
          <w:szCs w:val="28"/>
        </w:rPr>
        <w:t xml:space="preserve"> </w:t>
      </w:r>
      <w:r w:rsidR="00E3423D" w:rsidRPr="00EB0826">
        <w:rPr>
          <w:rFonts w:asciiTheme="minorBidi" w:eastAsia="Times New Roman" w:hAnsiTheme="minorBidi"/>
          <w:b/>
          <w:bCs/>
          <w:sz w:val="28"/>
          <w:szCs w:val="28"/>
        </w:rPr>
        <w:t>3.1. Définition</w:t>
      </w:r>
    </w:p>
    <w:p w:rsidR="003259A1" w:rsidRPr="00204454" w:rsidRDefault="003259A1" w:rsidP="00E3423D">
      <w:pPr>
        <w:autoSpaceDE w:val="0"/>
        <w:autoSpaceDN w:val="0"/>
        <w:adjustRightInd w:val="0"/>
        <w:spacing w:before="120" w:after="60" w:line="360" w:lineRule="auto"/>
        <w:ind w:firstLine="708"/>
        <w:jc w:val="both"/>
        <w:rPr>
          <w:rFonts w:asciiTheme="majorBidi" w:hAnsiTheme="majorBidi" w:cstheme="majorBidi"/>
          <w:sz w:val="24"/>
          <w:szCs w:val="24"/>
        </w:rPr>
      </w:pPr>
      <w:r w:rsidRPr="00204454">
        <w:rPr>
          <w:rFonts w:asciiTheme="majorBidi" w:hAnsiTheme="majorBidi" w:cstheme="majorBidi"/>
          <w:sz w:val="24"/>
          <w:szCs w:val="24"/>
        </w:rPr>
        <w:t>Selon la définition de l’encyclopédie, On appelle « Commerce électronique » (ou e</w:t>
      </w:r>
      <w:r w:rsidRPr="00204454">
        <w:rPr>
          <w:rFonts w:ascii="Cambria Math" w:hAnsi="Cambria Math" w:cs="Cambria Math"/>
          <w:sz w:val="24"/>
          <w:szCs w:val="24"/>
        </w:rPr>
        <w:t>‐</w:t>
      </w:r>
      <w:r w:rsidRPr="00204454">
        <w:rPr>
          <w:rFonts w:asciiTheme="majorBidi" w:hAnsiTheme="majorBidi" w:cstheme="majorBidi"/>
          <w:sz w:val="24"/>
          <w:szCs w:val="24"/>
        </w:rPr>
        <w:t xml:space="preserve"> Commerce ou le e</w:t>
      </w:r>
      <w:r w:rsidRPr="00204454">
        <w:rPr>
          <w:rFonts w:ascii="Cambria Math" w:hAnsi="Cambria Math" w:cs="Cambria Math"/>
          <w:sz w:val="24"/>
          <w:szCs w:val="24"/>
        </w:rPr>
        <w:t>‐</w:t>
      </w:r>
      <w:r w:rsidRPr="00204454">
        <w:rPr>
          <w:rFonts w:asciiTheme="majorBidi" w:hAnsiTheme="majorBidi" w:cstheme="majorBidi"/>
          <w:sz w:val="24"/>
          <w:szCs w:val="24"/>
        </w:rPr>
        <w:t>business) l’utilisation d’un média électronique pour la réalisation de</w:t>
      </w:r>
      <w:r w:rsidR="00E3423D">
        <w:rPr>
          <w:rFonts w:asciiTheme="majorBidi" w:hAnsiTheme="majorBidi" w:cstheme="majorBidi"/>
          <w:sz w:val="24"/>
          <w:szCs w:val="24"/>
        </w:rPr>
        <w:t xml:space="preserve"> </w:t>
      </w:r>
      <w:r w:rsidR="00E3423D">
        <w:rPr>
          <w:rFonts w:asciiTheme="majorBidi" w:hAnsiTheme="majorBidi" w:cstheme="majorBidi"/>
          <w:sz w:val="24"/>
          <w:szCs w:val="24"/>
        </w:rPr>
        <w:lastRenderedPageBreak/>
        <w:t>t</w:t>
      </w:r>
      <w:r w:rsidR="00E3423D" w:rsidRPr="00204454">
        <w:rPr>
          <w:rFonts w:asciiTheme="majorBidi" w:hAnsiTheme="majorBidi" w:cstheme="majorBidi"/>
          <w:sz w:val="24"/>
          <w:szCs w:val="24"/>
        </w:rPr>
        <w:t>ransactions</w:t>
      </w:r>
      <w:r w:rsidRPr="00204454">
        <w:rPr>
          <w:rFonts w:asciiTheme="majorBidi" w:hAnsiTheme="majorBidi" w:cstheme="majorBidi"/>
          <w:sz w:val="24"/>
          <w:szCs w:val="24"/>
        </w:rPr>
        <w:t xml:space="preserve"> commerciales et l'échange de biens et de services entre deux entités sur les réseaux informatiques. La plupart du temps il s’agit de la vente de produits à travers le réseau internet, mais le terme de e</w:t>
      </w:r>
      <w:r w:rsidRPr="00204454">
        <w:rPr>
          <w:rFonts w:ascii="Cambria Math" w:hAnsi="Cambria Math" w:cs="Cambria Math"/>
          <w:sz w:val="24"/>
          <w:szCs w:val="24"/>
        </w:rPr>
        <w:t>‐</w:t>
      </w:r>
      <w:r w:rsidR="006B58BB">
        <w:rPr>
          <w:rFonts w:asciiTheme="majorBidi" w:hAnsiTheme="majorBidi" w:cstheme="majorBidi"/>
          <w:sz w:val="24"/>
          <w:szCs w:val="24"/>
        </w:rPr>
        <w:t>c</w:t>
      </w:r>
      <w:r w:rsidRPr="00204454">
        <w:rPr>
          <w:rFonts w:asciiTheme="majorBidi" w:hAnsiTheme="majorBidi" w:cstheme="majorBidi"/>
          <w:sz w:val="24"/>
          <w:szCs w:val="24"/>
        </w:rPr>
        <w:t>ommerce englobe aussi le commerce interentreprises ou l’on utilise des réseaux de type E.D.I (Échange de données informatisées). Il y’a aussi des transactions électroniques sur les réseaux téléphoniques qu’on appelle le « M</w:t>
      </w:r>
      <w:r w:rsidRPr="00204454">
        <w:rPr>
          <w:rFonts w:ascii="Cambria Math" w:hAnsi="Cambria Math" w:cs="Cambria Math"/>
          <w:sz w:val="24"/>
          <w:szCs w:val="24"/>
        </w:rPr>
        <w:t>‐</w:t>
      </w:r>
      <w:r w:rsidR="005235CE">
        <w:rPr>
          <w:rFonts w:asciiTheme="majorBidi" w:hAnsiTheme="majorBidi" w:cstheme="majorBidi"/>
          <w:sz w:val="24"/>
          <w:szCs w:val="24"/>
        </w:rPr>
        <w:t>commerce » (mobile commerce) »</w:t>
      </w:r>
      <w:r w:rsidRPr="00204454">
        <w:rPr>
          <w:rFonts w:asciiTheme="majorBidi" w:eastAsia="Times New Roman" w:hAnsiTheme="majorBidi" w:cstheme="majorBidi"/>
          <w:sz w:val="24"/>
          <w:szCs w:val="24"/>
        </w:rPr>
        <w:t>.</w:t>
      </w:r>
      <w:r w:rsidR="00A816E7" w:rsidRPr="00204454">
        <w:rPr>
          <w:rFonts w:asciiTheme="majorBidi" w:eastAsia="Times New Roman" w:hAnsiTheme="majorBidi" w:cstheme="majorBidi"/>
          <w:b/>
          <w:bCs/>
          <w:sz w:val="24"/>
          <w:szCs w:val="24"/>
        </w:rPr>
        <w:t xml:space="preserve">    [</w:t>
      </w:r>
      <w:r w:rsidR="00125B42">
        <w:rPr>
          <w:rFonts w:asciiTheme="majorBidi" w:hAnsiTheme="majorBidi" w:cstheme="majorBidi"/>
          <w:b/>
          <w:bCs/>
          <w:sz w:val="24"/>
          <w:szCs w:val="24"/>
        </w:rPr>
        <w:t>E</w:t>
      </w:r>
      <w:r w:rsidR="00A816E7" w:rsidRPr="00204454">
        <w:rPr>
          <w:rFonts w:asciiTheme="majorBidi" w:eastAsia="Times New Roman" w:hAnsiTheme="majorBidi" w:cstheme="majorBidi"/>
          <w:b/>
          <w:bCs/>
          <w:sz w:val="24"/>
          <w:szCs w:val="24"/>
        </w:rPr>
        <w:t>02]</w:t>
      </w:r>
    </w:p>
    <w:p w:rsidR="003259A1" w:rsidRPr="00EB0826" w:rsidRDefault="00FD2F95" w:rsidP="00A71A25">
      <w:pPr>
        <w:pStyle w:val="NormalWeb"/>
        <w:tabs>
          <w:tab w:val="left" w:pos="6345"/>
        </w:tabs>
        <w:spacing w:before="120" w:beforeAutospacing="0" w:after="60" w:afterAutospacing="0" w:line="360" w:lineRule="auto"/>
        <w:jc w:val="both"/>
        <w:rPr>
          <w:rStyle w:val="lev"/>
          <w:rFonts w:asciiTheme="minorBidi" w:hAnsiTheme="minorBidi" w:cstheme="minorBidi"/>
          <w:sz w:val="28"/>
          <w:szCs w:val="28"/>
        </w:rPr>
      </w:pPr>
      <w:r w:rsidRPr="00FD2F95">
        <w:rPr>
          <w:rStyle w:val="lev"/>
          <w:rFonts w:asciiTheme="majorBidi" w:hAnsiTheme="majorBidi" w:cstheme="majorBidi"/>
          <w:sz w:val="26"/>
          <w:szCs w:val="26"/>
        </w:rPr>
        <w:t xml:space="preserve">    </w:t>
      </w:r>
      <w:r w:rsidR="001C1738">
        <w:rPr>
          <w:rStyle w:val="lev"/>
          <w:rFonts w:asciiTheme="majorBidi" w:hAnsiTheme="majorBidi" w:cstheme="majorBidi"/>
          <w:sz w:val="26"/>
          <w:szCs w:val="26"/>
        </w:rPr>
        <w:t xml:space="preserve">  </w:t>
      </w:r>
      <w:r w:rsidR="00A71A25">
        <w:rPr>
          <w:rStyle w:val="lev"/>
          <w:rFonts w:asciiTheme="majorBidi" w:hAnsiTheme="majorBidi" w:cstheme="majorBidi"/>
          <w:sz w:val="26"/>
          <w:szCs w:val="26"/>
        </w:rPr>
        <w:t xml:space="preserve">  </w:t>
      </w:r>
      <w:r w:rsidR="00E3423D" w:rsidRPr="00EB0826">
        <w:rPr>
          <w:rStyle w:val="lev"/>
          <w:rFonts w:asciiTheme="minorBidi" w:hAnsiTheme="minorBidi" w:cstheme="minorBidi"/>
          <w:sz w:val="28"/>
          <w:szCs w:val="28"/>
        </w:rPr>
        <w:t>3</w:t>
      </w:r>
      <w:r w:rsidR="006B58BB" w:rsidRPr="00EB0826">
        <w:rPr>
          <w:rStyle w:val="lev"/>
          <w:rFonts w:asciiTheme="minorBidi" w:hAnsiTheme="minorBidi" w:cstheme="minorBidi"/>
          <w:sz w:val="28"/>
          <w:szCs w:val="28"/>
        </w:rPr>
        <w:t>.2 Pourquoi e-c</w:t>
      </w:r>
      <w:r w:rsidR="003259A1" w:rsidRPr="00EB0826">
        <w:rPr>
          <w:rStyle w:val="lev"/>
          <w:rFonts w:asciiTheme="minorBidi" w:hAnsiTheme="minorBidi" w:cstheme="minorBidi"/>
          <w:sz w:val="28"/>
          <w:szCs w:val="28"/>
        </w:rPr>
        <w:t>ommerce?</w:t>
      </w:r>
      <w:r w:rsidR="003259A1" w:rsidRPr="00EB0826">
        <w:rPr>
          <w:rStyle w:val="lev"/>
          <w:rFonts w:asciiTheme="minorBidi" w:hAnsiTheme="minorBidi" w:cstheme="minorBidi"/>
          <w:sz w:val="28"/>
          <w:szCs w:val="28"/>
        </w:rPr>
        <w:tab/>
      </w:r>
    </w:p>
    <w:p w:rsidR="003259A1" w:rsidRPr="00EB0826" w:rsidRDefault="003259A1" w:rsidP="001C1738">
      <w:pPr>
        <w:pStyle w:val="Titre2"/>
        <w:spacing w:before="120" w:beforeAutospacing="0" w:after="60" w:afterAutospacing="0" w:line="360" w:lineRule="auto"/>
        <w:jc w:val="both"/>
        <w:rPr>
          <w:rFonts w:asciiTheme="majorBidi" w:hAnsiTheme="majorBidi" w:cstheme="majorBidi"/>
          <w:b w:val="0"/>
          <w:bCs w:val="0"/>
          <w:sz w:val="24"/>
          <w:szCs w:val="24"/>
        </w:rPr>
      </w:pPr>
      <w:r w:rsidRPr="00204454">
        <w:rPr>
          <w:rFonts w:asciiTheme="majorBidi" w:hAnsiTheme="majorBidi" w:cstheme="majorBidi"/>
        </w:rPr>
        <w:t xml:space="preserve"> </w:t>
      </w:r>
      <w:r w:rsidR="001C1738">
        <w:rPr>
          <w:rFonts w:asciiTheme="majorBidi" w:hAnsiTheme="majorBidi" w:cstheme="majorBidi"/>
        </w:rPr>
        <w:tab/>
      </w:r>
      <w:r w:rsidR="00EB0826" w:rsidRPr="00C564CD">
        <w:rPr>
          <w:rFonts w:asciiTheme="majorBidi" w:hAnsiTheme="majorBidi" w:cstheme="majorBidi"/>
          <w:b w:val="0"/>
          <w:bCs w:val="0"/>
          <w:sz w:val="24"/>
          <w:szCs w:val="24"/>
        </w:rPr>
        <w:t xml:space="preserve">Le e-commerce constitue une source de chiffre d'affaires de plus en plus importante. En principe disponible 7 jours sur 7 et 24h sur 24, la zone de chalandise d'un site de e-commerce ratisse beaucoup plus large qu'un réseau de boutiques physiques. Sur le Net, pas de repos dominical, pas de frontières et des acheteurs venus du monde entier, à n'importe quelle heure du jour et de la nuit, forçant bien souvent les prestataires et les hébergeurs à assurer une disponibilité permanente du site. Véritable machine à générer du chiffre d'affaires, la principale fonction de la partie visible par l'internaute, ou </w:t>
      </w:r>
      <w:proofErr w:type="spellStart"/>
      <w:r w:rsidR="00EB0826" w:rsidRPr="00C564CD">
        <w:rPr>
          <w:rFonts w:asciiTheme="majorBidi" w:hAnsiTheme="majorBidi" w:cstheme="majorBidi"/>
          <w:b w:val="0"/>
          <w:bCs w:val="0"/>
          <w:sz w:val="24"/>
          <w:szCs w:val="24"/>
        </w:rPr>
        <w:t>front-office</w:t>
      </w:r>
      <w:proofErr w:type="spellEnd"/>
      <w:r w:rsidR="00EB0826" w:rsidRPr="00C564CD">
        <w:rPr>
          <w:rFonts w:asciiTheme="majorBidi" w:hAnsiTheme="majorBidi" w:cstheme="majorBidi"/>
          <w:b w:val="0"/>
          <w:bCs w:val="0"/>
          <w:sz w:val="24"/>
          <w:szCs w:val="24"/>
        </w:rPr>
        <w:t xml:space="preserve">, du site de e-Commerce est la passation de commandes. </w:t>
      </w:r>
      <w:r w:rsidR="00A816E7" w:rsidRPr="00204454">
        <w:rPr>
          <w:rFonts w:asciiTheme="majorBidi" w:hAnsiTheme="majorBidi" w:cstheme="majorBidi"/>
          <w:sz w:val="24"/>
          <w:szCs w:val="24"/>
        </w:rPr>
        <w:t xml:space="preserve"> [</w:t>
      </w:r>
      <w:r w:rsidR="00125B42">
        <w:rPr>
          <w:rFonts w:asciiTheme="majorBidi" w:hAnsiTheme="majorBidi" w:cstheme="majorBidi"/>
          <w:sz w:val="24"/>
          <w:szCs w:val="24"/>
        </w:rPr>
        <w:t>E</w:t>
      </w:r>
      <w:r w:rsidR="00A816E7" w:rsidRPr="00204454">
        <w:rPr>
          <w:rFonts w:asciiTheme="majorBidi" w:hAnsiTheme="majorBidi" w:cstheme="majorBidi"/>
          <w:sz w:val="24"/>
          <w:szCs w:val="24"/>
        </w:rPr>
        <w:t>03]</w:t>
      </w:r>
    </w:p>
    <w:p w:rsidR="003259A1" w:rsidRPr="001C1738" w:rsidRDefault="001C1738" w:rsidP="00A71A25">
      <w:pPr>
        <w:tabs>
          <w:tab w:val="left" w:pos="567"/>
        </w:tabs>
        <w:autoSpaceDE w:val="0"/>
        <w:autoSpaceDN w:val="0"/>
        <w:adjustRightInd w:val="0"/>
        <w:spacing w:before="120" w:after="60" w:line="360" w:lineRule="auto"/>
        <w:jc w:val="both"/>
        <w:rPr>
          <w:rFonts w:asciiTheme="minorBidi" w:hAnsiTheme="minorBidi"/>
          <w:b/>
          <w:bCs/>
          <w:sz w:val="28"/>
          <w:szCs w:val="28"/>
        </w:rPr>
      </w:pPr>
      <w:r>
        <w:rPr>
          <w:rFonts w:asciiTheme="minorBidi" w:hAnsiTheme="minorBidi"/>
          <w:b/>
          <w:bCs/>
          <w:sz w:val="30"/>
          <w:szCs w:val="30"/>
        </w:rPr>
        <w:t xml:space="preserve">     </w:t>
      </w:r>
      <w:r w:rsidR="00A71A25">
        <w:rPr>
          <w:rFonts w:asciiTheme="minorBidi" w:hAnsiTheme="minorBidi"/>
          <w:b/>
          <w:bCs/>
          <w:sz w:val="30"/>
          <w:szCs w:val="30"/>
        </w:rPr>
        <w:t xml:space="preserve"> </w:t>
      </w:r>
      <w:r w:rsidR="00E3423D" w:rsidRPr="001C1738">
        <w:rPr>
          <w:rFonts w:asciiTheme="minorBidi" w:hAnsiTheme="minorBidi"/>
          <w:b/>
          <w:bCs/>
          <w:sz w:val="28"/>
          <w:szCs w:val="28"/>
        </w:rPr>
        <w:t>3</w:t>
      </w:r>
      <w:r w:rsidR="003259A1" w:rsidRPr="001C1738">
        <w:rPr>
          <w:rFonts w:asciiTheme="minorBidi" w:hAnsiTheme="minorBidi"/>
          <w:b/>
          <w:bCs/>
          <w:sz w:val="28"/>
          <w:szCs w:val="28"/>
        </w:rPr>
        <w:t>.3 Déroulement et Processus impliqués dans l’e</w:t>
      </w:r>
      <w:r w:rsidR="003259A1" w:rsidRPr="001C1738">
        <w:rPr>
          <w:rFonts w:ascii="Cambria Math" w:hAnsi="Cambria Math" w:cs="Cambria Math"/>
          <w:b/>
          <w:bCs/>
          <w:sz w:val="28"/>
          <w:szCs w:val="28"/>
        </w:rPr>
        <w:t>‐</w:t>
      </w:r>
      <w:r w:rsidR="003259A1" w:rsidRPr="001C1738">
        <w:rPr>
          <w:rFonts w:asciiTheme="minorBidi" w:hAnsiTheme="minorBidi"/>
          <w:b/>
          <w:bCs/>
          <w:sz w:val="28"/>
          <w:szCs w:val="28"/>
        </w:rPr>
        <w:t>commerce</w:t>
      </w:r>
    </w:p>
    <w:p w:rsidR="003259A1" w:rsidRPr="00204454" w:rsidRDefault="003259A1" w:rsidP="00E3423D">
      <w:pPr>
        <w:autoSpaceDE w:val="0"/>
        <w:autoSpaceDN w:val="0"/>
        <w:adjustRightInd w:val="0"/>
        <w:spacing w:before="120" w:after="60" w:line="360" w:lineRule="auto"/>
        <w:ind w:firstLine="708"/>
        <w:jc w:val="both"/>
        <w:rPr>
          <w:rFonts w:asciiTheme="majorBidi" w:hAnsiTheme="majorBidi" w:cstheme="majorBidi"/>
          <w:sz w:val="24"/>
          <w:szCs w:val="24"/>
        </w:rPr>
      </w:pPr>
      <w:r w:rsidRPr="00204454">
        <w:rPr>
          <w:rFonts w:asciiTheme="majorBidi" w:hAnsiTheme="majorBidi" w:cstheme="majorBidi"/>
          <w:sz w:val="24"/>
          <w:szCs w:val="24"/>
        </w:rPr>
        <w:t>Le e</w:t>
      </w:r>
      <w:r w:rsidRPr="00204454">
        <w:rPr>
          <w:rFonts w:ascii="Cambria Math" w:hAnsi="Cambria Math" w:cs="Cambria Math"/>
          <w:sz w:val="24"/>
          <w:szCs w:val="24"/>
        </w:rPr>
        <w:t>‐</w:t>
      </w:r>
      <w:r w:rsidRPr="00204454">
        <w:rPr>
          <w:rFonts w:asciiTheme="majorBidi" w:hAnsiTheme="majorBidi" w:cstheme="majorBidi"/>
          <w:sz w:val="24"/>
          <w:szCs w:val="24"/>
        </w:rPr>
        <w:t>Commerce, et dans une plus large mesure le e</w:t>
      </w:r>
      <w:r w:rsidRPr="00204454">
        <w:rPr>
          <w:rFonts w:ascii="Cambria Math" w:hAnsi="Cambria Math" w:cs="Cambria Math"/>
          <w:sz w:val="24"/>
          <w:szCs w:val="24"/>
        </w:rPr>
        <w:t>‐</w:t>
      </w:r>
      <w:r w:rsidRPr="00204454">
        <w:rPr>
          <w:rFonts w:asciiTheme="majorBidi" w:hAnsiTheme="majorBidi" w:cstheme="majorBidi"/>
          <w:sz w:val="24"/>
          <w:szCs w:val="24"/>
        </w:rPr>
        <w:t>business, impliquent un grand nombre de processus : navigation à la commande, gestion de la commande à l’</w:t>
      </w:r>
      <w:r w:rsidR="001E3CBA" w:rsidRPr="00204454">
        <w:rPr>
          <w:rFonts w:asciiTheme="majorBidi" w:hAnsiTheme="majorBidi" w:cstheme="majorBidi"/>
          <w:sz w:val="24"/>
          <w:szCs w:val="24"/>
        </w:rPr>
        <w:t>envoi du</w:t>
      </w:r>
      <w:r w:rsidRPr="00204454">
        <w:rPr>
          <w:rFonts w:asciiTheme="majorBidi" w:hAnsiTheme="majorBidi" w:cstheme="majorBidi"/>
          <w:sz w:val="24"/>
          <w:szCs w:val="24"/>
        </w:rPr>
        <w:t xml:space="preserve"> produit, du service après</w:t>
      </w:r>
      <w:r w:rsidRPr="00204454">
        <w:rPr>
          <w:rFonts w:ascii="Cambria Math" w:hAnsi="Cambria Math" w:cs="Cambria Math"/>
          <w:sz w:val="24"/>
          <w:szCs w:val="24"/>
        </w:rPr>
        <w:t>‐</w:t>
      </w:r>
      <w:r w:rsidRPr="00204454">
        <w:rPr>
          <w:rFonts w:asciiTheme="majorBidi" w:hAnsiTheme="majorBidi" w:cstheme="majorBidi"/>
          <w:sz w:val="24"/>
          <w:szCs w:val="24"/>
        </w:rPr>
        <w:t xml:space="preserve">vente au traitement des avis des clients, toutes ces </w:t>
      </w:r>
      <w:r w:rsidR="001E3CBA" w:rsidRPr="00204454">
        <w:rPr>
          <w:rFonts w:asciiTheme="majorBidi" w:hAnsiTheme="majorBidi" w:cstheme="majorBidi"/>
          <w:sz w:val="24"/>
          <w:szCs w:val="24"/>
        </w:rPr>
        <w:t>étapes sont</w:t>
      </w:r>
      <w:r w:rsidRPr="00204454">
        <w:rPr>
          <w:rFonts w:asciiTheme="majorBidi" w:hAnsiTheme="majorBidi" w:cstheme="majorBidi"/>
          <w:sz w:val="24"/>
          <w:szCs w:val="24"/>
        </w:rPr>
        <w:t xml:space="preserve"> cruciales pour une société de e</w:t>
      </w:r>
      <w:r w:rsidRPr="00204454">
        <w:rPr>
          <w:rFonts w:ascii="Cambria Math" w:hAnsi="Cambria Math" w:cs="Cambria Math"/>
          <w:sz w:val="24"/>
          <w:szCs w:val="24"/>
        </w:rPr>
        <w:t>‐</w:t>
      </w:r>
      <w:r w:rsidRPr="00204454">
        <w:rPr>
          <w:rFonts w:asciiTheme="majorBidi" w:hAnsiTheme="majorBidi" w:cstheme="majorBidi"/>
          <w:sz w:val="24"/>
          <w:szCs w:val="24"/>
        </w:rPr>
        <w:t>Commerce</w:t>
      </w:r>
      <w:r w:rsidR="001E3CBA" w:rsidRPr="00204454">
        <w:rPr>
          <w:rFonts w:asciiTheme="majorBidi" w:hAnsiTheme="majorBidi" w:cstheme="majorBidi"/>
          <w:sz w:val="24"/>
          <w:szCs w:val="24"/>
        </w:rPr>
        <w:t>. «</w:t>
      </w:r>
      <w:r w:rsidRPr="00204454">
        <w:rPr>
          <w:rFonts w:asciiTheme="majorBidi" w:hAnsiTheme="majorBidi" w:cstheme="majorBidi"/>
          <w:sz w:val="24"/>
          <w:szCs w:val="24"/>
        </w:rPr>
        <w:t xml:space="preserve"> Pour qu’un client accède à un site de vente en ligne il faut d’abord qu’il le trouve : </w:t>
      </w:r>
      <w:r w:rsidR="001E3CBA" w:rsidRPr="00204454">
        <w:rPr>
          <w:rFonts w:asciiTheme="majorBidi" w:hAnsiTheme="majorBidi" w:cstheme="majorBidi"/>
          <w:sz w:val="24"/>
          <w:szCs w:val="24"/>
        </w:rPr>
        <w:t>le référencement</w:t>
      </w:r>
      <w:r w:rsidRPr="00204454">
        <w:rPr>
          <w:rFonts w:asciiTheme="majorBidi" w:hAnsiTheme="majorBidi" w:cstheme="majorBidi"/>
          <w:sz w:val="24"/>
          <w:szCs w:val="24"/>
        </w:rPr>
        <w:t xml:space="preserve"> est si important qu’il est même devenu le nouveau nerf de la guerre sur internet. Une fois sur le site, le client devra à la fois trouver le site agréable et</w:t>
      </w:r>
      <w:r w:rsidR="006B58BB">
        <w:rPr>
          <w:rFonts w:asciiTheme="majorBidi" w:hAnsiTheme="majorBidi" w:cstheme="majorBidi"/>
          <w:sz w:val="24"/>
          <w:szCs w:val="24"/>
        </w:rPr>
        <w:t xml:space="preserve"> </w:t>
      </w:r>
      <w:r w:rsidRPr="00204454">
        <w:rPr>
          <w:rFonts w:asciiTheme="majorBidi" w:hAnsiTheme="majorBidi" w:cstheme="majorBidi"/>
          <w:sz w:val="24"/>
          <w:szCs w:val="24"/>
        </w:rPr>
        <w:t xml:space="preserve">fonctionnel : s’il ne trouve pas ce qu’il cherche en quelques clics, le client ira </w:t>
      </w:r>
      <w:r w:rsidR="006B58BB" w:rsidRPr="00204454">
        <w:rPr>
          <w:rFonts w:asciiTheme="majorBidi" w:hAnsiTheme="majorBidi" w:cstheme="majorBidi"/>
          <w:sz w:val="24"/>
          <w:szCs w:val="24"/>
        </w:rPr>
        <w:t>ailleurs. Avec</w:t>
      </w:r>
      <w:r w:rsidRPr="00204454">
        <w:rPr>
          <w:rFonts w:asciiTheme="majorBidi" w:hAnsiTheme="majorBidi" w:cstheme="majorBidi"/>
          <w:sz w:val="24"/>
          <w:szCs w:val="24"/>
        </w:rPr>
        <w:t xml:space="preserve"> les nouvelles technologies, le client sait en p</w:t>
      </w:r>
      <w:r w:rsidR="001E3CBA">
        <w:rPr>
          <w:rFonts w:asciiTheme="majorBidi" w:hAnsiTheme="majorBidi" w:cstheme="majorBidi"/>
          <w:sz w:val="24"/>
          <w:szCs w:val="24"/>
        </w:rPr>
        <w:t>ermanence où en est sa commande</w:t>
      </w:r>
      <w:r w:rsidR="00B14D75" w:rsidRPr="00204454">
        <w:rPr>
          <w:rFonts w:asciiTheme="majorBidi" w:hAnsiTheme="majorBidi" w:cstheme="majorBidi"/>
          <w:sz w:val="24"/>
          <w:szCs w:val="24"/>
        </w:rPr>
        <w:t>: l’étape</w:t>
      </w:r>
      <w:r w:rsidRPr="00204454">
        <w:rPr>
          <w:rFonts w:asciiTheme="majorBidi" w:hAnsiTheme="majorBidi" w:cstheme="majorBidi"/>
          <w:sz w:val="24"/>
          <w:szCs w:val="24"/>
        </w:rPr>
        <w:t xml:space="preserve"> de la logistique est l’une des plus déterminantes de l’opinion du client…Toutes ces étapes résument parfaitement la philosophie d’une solution e</w:t>
      </w:r>
      <w:r w:rsidRPr="00204454">
        <w:rPr>
          <w:rFonts w:ascii="Cambria Math" w:hAnsi="Cambria Math" w:cs="Cambria Math"/>
          <w:sz w:val="24"/>
          <w:szCs w:val="24"/>
        </w:rPr>
        <w:t>‐</w:t>
      </w:r>
      <w:r w:rsidR="001E3CBA">
        <w:rPr>
          <w:rFonts w:asciiTheme="majorBidi" w:hAnsiTheme="majorBidi" w:cstheme="majorBidi"/>
          <w:sz w:val="24"/>
          <w:szCs w:val="24"/>
        </w:rPr>
        <w:t>Commerce</w:t>
      </w:r>
      <w:r w:rsidRPr="00204454">
        <w:rPr>
          <w:rFonts w:asciiTheme="majorBidi" w:hAnsiTheme="majorBidi" w:cstheme="majorBidi"/>
          <w:sz w:val="24"/>
          <w:szCs w:val="24"/>
        </w:rPr>
        <w:t>:</w:t>
      </w:r>
      <w:r w:rsidR="006B58BB">
        <w:rPr>
          <w:rFonts w:asciiTheme="majorBidi" w:hAnsiTheme="majorBidi" w:cstheme="majorBidi"/>
          <w:sz w:val="24"/>
          <w:szCs w:val="24"/>
        </w:rPr>
        <w:t xml:space="preserve"> </w:t>
      </w:r>
      <w:r w:rsidRPr="00204454">
        <w:rPr>
          <w:rFonts w:asciiTheme="majorBidi" w:hAnsiTheme="majorBidi" w:cstheme="majorBidi"/>
          <w:sz w:val="24"/>
          <w:szCs w:val="24"/>
        </w:rPr>
        <w:t>prendre en compte tous les processus d’une commande pour pouvoir booster un</w:t>
      </w:r>
      <w:r w:rsidR="006B58BB">
        <w:rPr>
          <w:rFonts w:asciiTheme="majorBidi" w:hAnsiTheme="majorBidi" w:cstheme="majorBidi"/>
          <w:sz w:val="24"/>
          <w:szCs w:val="24"/>
        </w:rPr>
        <w:t xml:space="preserve"> </w:t>
      </w:r>
      <w:r w:rsidRPr="00204454">
        <w:rPr>
          <w:rFonts w:asciiTheme="majorBidi" w:hAnsiTheme="majorBidi" w:cstheme="majorBidi"/>
          <w:sz w:val="24"/>
          <w:szCs w:val="24"/>
        </w:rPr>
        <w:t>chiffre d’affaires.</w:t>
      </w:r>
      <w:r w:rsidR="006B58BB">
        <w:rPr>
          <w:rFonts w:asciiTheme="majorBidi" w:hAnsiTheme="majorBidi" w:cstheme="majorBidi"/>
          <w:sz w:val="24"/>
          <w:szCs w:val="24"/>
        </w:rPr>
        <w:t xml:space="preserve"> </w:t>
      </w:r>
      <w:r w:rsidRPr="00204454">
        <w:rPr>
          <w:rFonts w:asciiTheme="majorBidi" w:hAnsiTheme="majorBidi" w:cstheme="majorBidi"/>
          <w:sz w:val="24"/>
          <w:szCs w:val="24"/>
        </w:rPr>
        <w:t xml:space="preserve">Donc les transactions de commerce électronique se déroulent généralement </w:t>
      </w:r>
      <w:r w:rsidR="006B58BB" w:rsidRPr="00204454">
        <w:rPr>
          <w:rFonts w:asciiTheme="majorBidi" w:hAnsiTheme="majorBidi" w:cstheme="majorBidi"/>
          <w:sz w:val="24"/>
          <w:szCs w:val="24"/>
        </w:rPr>
        <w:t>comme su</w:t>
      </w:r>
      <w:r w:rsidR="006B58BB">
        <w:rPr>
          <w:rFonts w:asciiTheme="majorBidi" w:hAnsiTheme="majorBidi" w:cstheme="majorBidi"/>
          <w:sz w:val="24"/>
          <w:szCs w:val="24"/>
        </w:rPr>
        <w:t>it</w:t>
      </w:r>
      <w:r w:rsidRPr="00204454">
        <w:rPr>
          <w:rFonts w:asciiTheme="majorBidi" w:hAnsiTheme="majorBidi" w:cstheme="majorBidi"/>
          <w:sz w:val="24"/>
          <w:szCs w:val="24"/>
        </w:rPr>
        <w:t>: un acheteur consulte un catalogue en ligne, commande un article ou un service</w:t>
      </w:r>
      <w:r w:rsidR="006B58BB">
        <w:rPr>
          <w:rFonts w:asciiTheme="majorBidi" w:hAnsiTheme="majorBidi" w:cstheme="majorBidi"/>
          <w:sz w:val="24"/>
          <w:szCs w:val="24"/>
        </w:rPr>
        <w:t xml:space="preserve"> </w:t>
      </w:r>
      <w:r w:rsidRPr="00204454">
        <w:rPr>
          <w:rFonts w:asciiTheme="majorBidi" w:hAnsiTheme="majorBidi" w:cstheme="majorBidi"/>
          <w:sz w:val="24"/>
          <w:szCs w:val="24"/>
        </w:rPr>
        <w:t xml:space="preserve">et fournit ses informations de carte de crédit ainsi qu’une adresse de </w:t>
      </w:r>
      <w:r w:rsidRPr="00204454">
        <w:rPr>
          <w:rFonts w:asciiTheme="majorBidi" w:hAnsiTheme="majorBidi" w:cstheme="majorBidi"/>
          <w:sz w:val="24"/>
          <w:szCs w:val="24"/>
        </w:rPr>
        <w:lastRenderedPageBreak/>
        <w:t>livraison. Le</w:t>
      </w:r>
      <w:r w:rsidR="006B58BB">
        <w:rPr>
          <w:rFonts w:asciiTheme="majorBidi" w:hAnsiTheme="majorBidi" w:cstheme="majorBidi"/>
          <w:sz w:val="24"/>
          <w:szCs w:val="24"/>
        </w:rPr>
        <w:t xml:space="preserve"> </w:t>
      </w:r>
      <w:r w:rsidRPr="00204454">
        <w:rPr>
          <w:rFonts w:asciiTheme="majorBidi" w:hAnsiTheme="majorBidi" w:cstheme="majorBidi"/>
          <w:sz w:val="24"/>
          <w:szCs w:val="24"/>
        </w:rPr>
        <w:t>vendeur vérifie ensuite les informations du moyen de paiement, traite la commande et</w:t>
      </w:r>
      <w:r w:rsidR="006B58BB">
        <w:rPr>
          <w:rFonts w:asciiTheme="majorBidi" w:hAnsiTheme="majorBidi" w:cstheme="majorBidi"/>
          <w:sz w:val="24"/>
          <w:szCs w:val="24"/>
        </w:rPr>
        <w:t xml:space="preserve"> </w:t>
      </w:r>
      <w:r w:rsidRPr="00204454">
        <w:rPr>
          <w:rFonts w:asciiTheme="majorBidi" w:hAnsiTheme="majorBidi" w:cstheme="majorBidi"/>
          <w:sz w:val="24"/>
          <w:szCs w:val="24"/>
        </w:rPr>
        <w:t>s’occupe de la livraison. »</w:t>
      </w:r>
      <w:r w:rsidR="00A128BC" w:rsidRPr="00A128BC">
        <w:rPr>
          <w:rFonts w:asciiTheme="majorBidi" w:hAnsiTheme="majorBidi" w:cstheme="majorBidi"/>
          <w:b/>
          <w:bCs/>
        </w:rPr>
        <w:t xml:space="preserve"> </w:t>
      </w:r>
      <w:r w:rsidR="00A128BC">
        <w:rPr>
          <w:rFonts w:asciiTheme="majorBidi" w:hAnsiTheme="majorBidi" w:cstheme="majorBidi"/>
          <w:b/>
          <w:bCs/>
        </w:rPr>
        <w:t>.</w:t>
      </w:r>
      <w:r w:rsidR="001C1738">
        <w:rPr>
          <w:rFonts w:asciiTheme="majorBidi" w:hAnsiTheme="majorBidi" w:cstheme="majorBidi"/>
          <w:b/>
          <w:bCs/>
        </w:rPr>
        <w:t xml:space="preserve"> </w:t>
      </w:r>
      <w:r w:rsidR="00A128BC">
        <w:rPr>
          <w:rFonts w:asciiTheme="majorBidi" w:hAnsiTheme="majorBidi" w:cstheme="majorBidi"/>
          <w:b/>
          <w:bCs/>
        </w:rPr>
        <w:t>[E04</w:t>
      </w:r>
      <w:r w:rsidR="00A128BC" w:rsidRPr="00204454">
        <w:rPr>
          <w:rFonts w:asciiTheme="majorBidi" w:hAnsiTheme="majorBidi" w:cstheme="majorBidi"/>
          <w:b/>
          <w:bCs/>
        </w:rPr>
        <w:t>]</w:t>
      </w:r>
    </w:p>
    <w:p w:rsidR="003259A1" w:rsidRPr="00204454" w:rsidRDefault="003259A1" w:rsidP="00E3423D">
      <w:pPr>
        <w:tabs>
          <w:tab w:val="right" w:pos="9057"/>
        </w:tabs>
        <w:autoSpaceDE w:val="0"/>
        <w:autoSpaceDN w:val="0"/>
        <w:adjustRightInd w:val="0"/>
        <w:spacing w:before="120" w:after="60" w:line="360" w:lineRule="auto"/>
        <w:jc w:val="center"/>
        <w:rPr>
          <w:rFonts w:asciiTheme="majorBidi" w:hAnsiTheme="majorBidi" w:cstheme="majorBidi"/>
          <w:sz w:val="24"/>
          <w:szCs w:val="24"/>
        </w:rPr>
      </w:pPr>
      <w:r w:rsidRPr="00204454">
        <w:rPr>
          <w:rFonts w:asciiTheme="majorBidi" w:hAnsiTheme="majorBidi" w:cstheme="majorBidi"/>
          <w:noProof/>
          <w:sz w:val="24"/>
          <w:szCs w:val="24"/>
        </w:rPr>
        <w:drawing>
          <wp:inline distT="0" distB="0" distL="0" distR="0">
            <wp:extent cx="3895725" cy="3009900"/>
            <wp:effectExtent l="190500" t="152400" r="180975" b="133350"/>
            <wp:docPr id="6" name="Image 1" descr="H:\E-commerce\Généralités sur l'e-commerce et Type d'échange B2C_fichiers\e-commer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commerce\Généralités sur l'e-commerce et Type d'échange B2C_fichiers\e-commerce.jpg"/>
                    <pic:cNvPicPr>
                      <a:picLocks noChangeAspect="1" noChangeArrowheads="1"/>
                    </pic:cNvPicPr>
                  </pic:nvPicPr>
                  <pic:blipFill>
                    <a:blip r:embed="rId8"/>
                    <a:srcRect/>
                    <a:stretch>
                      <a:fillRect/>
                    </a:stretch>
                  </pic:blipFill>
                  <pic:spPr bwMode="auto">
                    <a:xfrm>
                      <a:off x="0" y="0"/>
                      <a:ext cx="3895725" cy="3009900"/>
                    </a:xfrm>
                    <a:prstGeom prst="rect">
                      <a:avLst/>
                    </a:prstGeom>
                    <a:ln>
                      <a:noFill/>
                    </a:ln>
                    <a:effectLst>
                      <a:outerShdw blurRad="190500" algn="tl" rotWithShape="0">
                        <a:srgbClr val="000000">
                          <a:alpha val="70000"/>
                        </a:srgbClr>
                      </a:outerShdw>
                    </a:effectLst>
                  </pic:spPr>
                </pic:pic>
              </a:graphicData>
            </a:graphic>
          </wp:inline>
        </w:drawing>
      </w:r>
    </w:p>
    <w:p w:rsidR="003259A1" w:rsidRPr="00204454" w:rsidRDefault="003259A1" w:rsidP="00FB3589">
      <w:pPr>
        <w:autoSpaceDE w:val="0"/>
        <w:autoSpaceDN w:val="0"/>
        <w:adjustRightInd w:val="0"/>
        <w:spacing w:before="120" w:after="60" w:line="360" w:lineRule="auto"/>
        <w:jc w:val="center"/>
        <w:rPr>
          <w:rFonts w:asciiTheme="majorBidi" w:hAnsiTheme="majorBidi" w:cstheme="majorBidi"/>
          <w:sz w:val="24"/>
          <w:szCs w:val="24"/>
        </w:rPr>
      </w:pPr>
      <w:r w:rsidRPr="00C84242">
        <w:rPr>
          <w:rFonts w:asciiTheme="majorBidi" w:hAnsiTheme="majorBidi" w:cstheme="majorBidi"/>
          <w:b/>
          <w:bCs/>
          <w:sz w:val="24"/>
          <w:szCs w:val="24"/>
        </w:rPr>
        <w:t>Figure0</w:t>
      </w:r>
      <w:r w:rsidR="00E872DD">
        <w:rPr>
          <w:rFonts w:asciiTheme="majorBidi" w:hAnsiTheme="majorBidi" w:cstheme="majorBidi"/>
          <w:b/>
          <w:bCs/>
          <w:sz w:val="24"/>
          <w:szCs w:val="24"/>
        </w:rPr>
        <w:t>6 :</w:t>
      </w:r>
      <w:r w:rsidRPr="00C84242">
        <w:rPr>
          <w:rFonts w:asciiTheme="majorBidi" w:hAnsiTheme="majorBidi" w:cstheme="majorBidi"/>
          <w:b/>
          <w:bCs/>
          <w:sz w:val="24"/>
          <w:szCs w:val="24"/>
        </w:rPr>
        <w:t xml:space="preserve"> Les différents composants </w:t>
      </w:r>
      <w:r w:rsidR="001E3CBA" w:rsidRPr="00C84242">
        <w:rPr>
          <w:rFonts w:asciiTheme="majorBidi" w:hAnsiTheme="majorBidi" w:cstheme="majorBidi"/>
          <w:b/>
          <w:bCs/>
          <w:sz w:val="24"/>
          <w:szCs w:val="24"/>
        </w:rPr>
        <w:t>de l’e</w:t>
      </w:r>
      <w:r w:rsidR="001E3CBA" w:rsidRPr="00C84242">
        <w:rPr>
          <w:rFonts w:ascii="Cambria Math" w:hAnsi="Cambria Math" w:cs="Cambria Math"/>
          <w:b/>
          <w:bCs/>
          <w:sz w:val="24"/>
          <w:szCs w:val="24"/>
        </w:rPr>
        <w:t>‐</w:t>
      </w:r>
      <w:r w:rsidR="001E3CBA" w:rsidRPr="00C84242">
        <w:rPr>
          <w:rFonts w:asciiTheme="majorBidi" w:hAnsiTheme="majorBidi" w:cstheme="majorBidi"/>
          <w:b/>
          <w:bCs/>
          <w:sz w:val="24"/>
          <w:szCs w:val="24"/>
        </w:rPr>
        <w:t>commerce</w:t>
      </w:r>
      <w:r w:rsidR="00125B42">
        <w:rPr>
          <w:rFonts w:asciiTheme="majorBidi" w:hAnsiTheme="majorBidi" w:cstheme="majorBidi"/>
          <w:b/>
          <w:bCs/>
        </w:rPr>
        <w:t xml:space="preserve"> [E04</w:t>
      </w:r>
      <w:r w:rsidR="00566474" w:rsidRPr="00204454">
        <w:rPr>
          <w:rFonts w:asciiTheme="majorBidi" w:hAnsiTheme="majorBidi" w:cstheme="majorBidi"/>
          <w:b/>
          <w:bCs/>
        </w:rPr>
        <w:t>]</w:t>
      </w:r>
    </w:p>
    <w:p w:rsidR="003259A1" w:rsidRPr="001C1738" w:rsidRDefault="001C1738" w:rsidP="00E3423D">
      <w:pPr>
        <w:autoSpaceDE w:val="0"/>
        <w:autoSpaceDN w:val="0"/>
        <w:adjustRightInd w:val="0"/>
        <w:spacing w:before="120" w:after="60" w:line="360" w:lineRule="auto"/>
        <w:jc w:val="both"/>
        <w:rPr>
          <w:rFonts w:asciiTheme="minorBidi" w:hAnsiTheme="minorBidi"/>
          <w:b/>
          <w:bCs/>
          <w:sz w:val="28"/>
          <w:szCs w:val="28"/>
        </w:rPr>
      </w:pPr>
      <w:r>
        <w:rPr>
          <w:rFonts w:asciiTheme="minorBidi" w:hAnsiTheme="minorBidi"/>
          <w:b/>
          <w:bCs/>
          <w:sz w:val="28"/>
          <w:szCs w:val="28"/>
        </w:rPr>
        <w:t xml:space="preserve">      </w:t>
      </w:r>
      <w:r w:rsidR="00220407" w:rsidRPr="001C1738">
        <w:rPr>
          <w:rFonts w:asciiTheme="minorBidi" w:hAnsiTheme="minorBidi"/>
          <w:b/>
          <w:bCs/>
          <w:sz w:val="28"/>
          <w:szCs w:val="28"/>
        </w:rPr>
        <w:t>3</w:t>
      </w:r>
      <w:r w:rsidR="003259A1" w:rsidRPr="001C1738">
        <w:rPr>
          <w:rFonts w:asciiTheme="minorBidi" w:hAnsiTheme="minorBidi"/>
          <w:b/>
          <w:bCs/>
          <w:sz w:val="28"/>
          <w:szCs w:val="28"/>
        </w:rPr>
        <w:t xml:space="preserve">.4 Fonctions </w:t>
      </w:r>
      <w:r w:rsidR="001E3CBA" w:rsidRPr="001C1738">
        <w:rPr>
          <w:rFonts w:asciiTheme="minorBidi" w:hAnsiTheme="minorBidi"/>
          <w:b/>
          <w:bCs/>
          <w:sz w:val="28"/>
          <w:szCs w:val="28"/>
        </w:rPr>
        <w:t>de l’e</w:t>
      </w:r>
      <w:r w:rsidR="001E3CBA" w:rsidRPr="001C1738">
        <w:rPr>
          <w:rFonts w:ascii="Cambria Math" w:hAnsi="Cambria Math" w:cs="Cambria Math"/>
          <w:b/>
          <w:bCs/>
          <w:sz w:val="28"/>
          <w:szCs w:val="28"/>
        </w:rPr>
        <w:t>‐</w:t>
      </w:r>
      <w:r w:rsidR="001E3CBA" w:rsidRPr="001C1738">
        <w:rPr>
          <w:rFonts w:asciiTheme="minorBidi" w:hAnsiTheme="minorBidi"/>
          <w:b/>
          <w:bCs/>
          <w:sz w:val="28"/>
          <w:szCs w:val="28"/>
        </w:rPr>
        <w:t>commerce</w:t>
      </w:r>
    </w:p>
    <w:p w:rsidR="003259A1" w:rsidRPr="00204454" w:rsidRDefault="00220407" w:rsidP="00E3423D">
      <w:pPr>
        <w:autoSpaceDE w:val="0"/>
        <w:autoSpaceDN w:val="0"/>
        <w:adjustRightInd w:val="0"/>
        <w:spacing w:before="120" w:after="60" w:line="360" w:lineRule="auto"/>
        <w:jc w:val="both"/>
        <w:rPr>
          <w:rFonts w:asciiTheme="majorBidi" w:hAnsiTheme="majorBidi" w:cstheme="majorBidi"/>
          <w:sz w:val="24"/>
          <w:szCs w:val="24"/>
        </w:rPr>
      </w:pPr>
      <w:r>
        <w:rPr>
          <w:rFonts w:asciiTheme="majorBidi" w:hAnsiTheme="majorBidi" w:cstheme="majorBidi"/>
          <w:sz w:val="24"/>
          <w:szCs w:val="24"/>
        </w:rPr>
        <w:tab/>
      </w:r>
      <w:r w:rsidR="003259A1" w:rsidRPr="00204454">
        <w:rPr>
          <w:rFonts w:asciiTheme="majorBidi" w:hAnsiTheme="majorBidi" w:cstheme="majorBidi"/>
          <w:sz w:val="24"/>
          <w:szCs w:val="24"/>
        </w:rPr>
        <w:t xml:space="preserve">Les principales fonctions </w:t>
      </w:r>
      <w:r w:rsidR="001679E4" w:rsidRPr="00204454">
        <w:rPr>
          <w:rFonts w:asciiTheme="majorBidi" w:hAnsiTheme="majorBidi" w:cstheme="majorBidi"/>
          <w:sz w:val="24"/>
          <w:szCs w:val="24"/>
        </w:rPr>
        <w:t>de l’e</w:t>
      </w:r>
      <w:r w:rsidR="001679E4" w:rsidRPr="00204454">
        <w:rPr>
          <w:rFonts w:ascii="Cambria Math" w:hAnsi="Cambria Math" w:cs="Cambria Math"/>
          <w:sz w:val="24"/>
          <w:szCs w:val="24"/>
        </w:rPr>
        <w:t>‐</w:t>
      </w:r>
      <w:r w:rsidR="001679E4" w:rsidRPr="00204454">
        <w:rPr>
          <w:rFonts w:asciiTheme="majorBidi" w:hAnsiTheme="majorBidi" w:cstheme="majorBidi"/>
          <w:sz w:val="24"/>
          <w:szCs w:val="24"/>
        </w:rPr>
        <w:t>commerce</w:t>
      </w:r>
      <w:r w:rsidR="003259A1" w:rsidRPr="00204454">
        <w:rPr>
          <w:rFonts w:asciiTheme="majorBidi" w:hAnsiTheme="majorBidi" w:cstheme="majorBidi"/>
          <w:sz w:val="24"/>
          <w:szCs w:val="24"/>
        </w:rPr>
        <w:t xml:space="preserve"> sont :</w:t>
      </w:r>
    </w:p>
    <w:p w:rsidR="003259A1" w:rsidRPr="00204454" w:rsidRDefault="003259A1" w:rsidP="00E3423D">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Inscription et validation des clients et utilisateurs (gestion des profils)</w:t>
      </w:r>
    </w:p>
    <w:p w:rsidR="003259A1" w:rsidRPr="00204454" w:rsidRDefault="003259A1" w:rsidP="00E3423D">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Obtention d’un devis.</w:t>
      </w:r>
    </w:p>
    <w:p w:rsidR="003259A1" w:rsidRPr="00204454" w:rsidRDefault="003259A1" w:rsidP="00E3423D">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Conseil et catalogue électronique.</w:t>
      </w:r>
    </w:p>
    <w:p w:rsidR="003259A1" w:rsidRPr="00204454" w:rsidRDefault="003259A1" w:rsidP="00E3423D">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Gestion du panier, commandes et achat en ligne.</w:t>
      </w:r>
    </w:p>
    <w:p w:rsidR="003259A1" w:rsidRPr="00204454" w:rsidRDefault="003259A1" w:rsidP="00E3423D">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Gestion des stocks en temps réel (tableau de bord).</w:t>
      </w:r>
    </w:p>
    <w:p w:rsidR="003259A1" w:rsidRPr="00204454" w:rsidRDefault="003259A1" w:rsidP="00E3423D">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Paiement en ligne.</w:t>
      </w:r>
    </w:p>
    <w:p w:rsidR="00A71A25" w:rsidRDefault="003259A1" w:rsidP="00A71A25">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Suivi de la livraison.</w:t>
      </w:r>
    </w:p>
    <w:p w:rsidR="003259A1" w:rsidRPr="00A71A25" w:rsidRDefault="003259A1" w:rsidP="00A71A25">
      <w:pPr>
        <w:pStyle w:val="Paragraphedeliste"/>
        <w:numPr>
          <w:ilvl w:val="0"/>
          <w:numId w:val="1"/>
        </w:numPr>
        <w:autoSpaceDE w:val="0"/>
        <w:autoSpaceDN w:val="0"/>
        <w:adjustRightInd w:val="0"/>
        <w:spacing w:before="120" w:after="60" w:line="360" w:lineRule="auto"/>
        <w:jc w:val="both"/>
        <w:rPr>
          <w:rFonts w:asciiTheme="majorBidi" w:hAnsiTheme="majorBidi" w:cstheme="majorBidi"/>
          <w:sz w:val="24"/>
          <w:szCs w:val="24"/>
        </w:rPr>
      </w:pPr>
      <w:r w:rsidRPr="00A71A25">
        <w:rPr>
          <w:rFonts w:asciiTheme="majorBidi" w:hAnsiTheme="majorBidi" w:cstheme="majorBidi"/>
        </w:rPr>
        <w:t>Service après vente en ligne</w:t>
      </w:r>
    </w:p>
    <w:p w:rsidR="00346AB2" w:rsidRDefault="00346AB2" w:rsidP="00E3423D">
      <w:pPr>
        <w:pStyle w:val="NormalWeb"/>
        <w:spacing w:before="120" w:beforeAutospacing="0" w:after="60" w:afterAutospacing="0" w:line="360" w:lineRule="auto"/>
        <w:jc w:val="both"/>
        <w:rPr>
          <w:rStyle w:val="mw-headline"/>
          <w:rFonts w:asciiTheme="minorBidi" w:hAnsiTheme="minorBidi" w:cstheme="minorBidi"/>
          <w:b/>
          <w:bCs/>
          <w:sz w:val="30"/>
          <w:szCs w:val="30"/>
        </w:rPr>
      </w:pPr>
    </w:p>
    <w:p w:rsidR="00346AB2" w:rsidRDefault="00346AB2" w:rsidP="00E3423D">
      <w:pPr>
        <w:pStyle w:val="NormalWeb"/>
        <w:spacing w:before="120" w:beforeAutospacing="0" w:after="60" w:afterAutospacing="0" w:line="360" w:lineRule="auto"/>
        <w:jc w:val="both"/>
        <w:rPr>
          <w:rStyle w:val="mw-headline"/>
          <w:rFonts w:asciiTheme="minorBidi" w:hAnsiTheme="minorBidi" w:cstheme="minorBidi"/>
          <w:b/>
          <w:bCs/>
          <w:sz w:val="30"/>
          <w:szCs w:val="30"/>
        </w:rPr>
      </w:pPr>
    </w:p>
    <w:p w:rsidR="003259A1" w:rsidRPr="00346AB2" w:rsidRDefault="00220407" w:rsidP="00E3423D">
      <w:pPr>
        <w:pStyle w:val="NormalWeb"/>
        <w:spacing w:before="120" w:beforeAutospacing="0" w:after="60" w:afterAutospacing="0" w:line="360" w:lineRule="auto"/>
        <w:jc w:val="both"/>
        <w:rPr>
          <w:rFonts w:asciiTheme="minorBidi" w:hAnsiTheme="minorBidi" w:cstheme="minorBidi"/>
          <w:b/>
          <w:bCs/>
          <w:sz w:val="30"/>
          <w:szCs w:val="30"/>
          <w:u w:val="single"/>
        </w:rPr>
      </w:pPr>
      <w:proofErr w:type="gramStart"/>
      <w:r w:rsidRPr="00346AB2">
        <w:rPr>
          <w:rStyle w:val="mw-headline"/>
          <w:rFonts w:asciiTheme="minorBidi" w:hAnsiTheme="minorBidi" w:cstheme="minorBidi"/>
          <w:b/>
          <w:bCs/>
          <w:sz w:val="30"/>
          <w:szCs w:val="30"/>
        </w:rPr>
        <w:lastRenderedPageBreak/>
        <w:t>4</w:t>
      </w:r>
      <w:r w:rsidR="00346AB2">
        <w:rPr>
          <w:rStyle w:val="mw-headline"/>
          <w:rFonts w:asciiTheme="minorBidi" w:hAnsiTheme="minorBidi" w:cstheme="minorBidi"/>
          <w:sz w:val="30"/>
          <w:szCs w:val="30"/>
        </w:rPr>
        <w:t>.</w:t>
      </w:r>
      <w:r w:rsidR="003259A1" w:rsidRPr="00346AB2">
        <w:rPr>
          <w:rStyle w:val="mw-headline"/>
          <w:rFonts w:asciiTheme="minorBidi" w:hAnsiTheme="minorBidi" w:cstheme="minorBidi"/>
          <w:b/>
          <w:bCs/>
          <w:sz w:val="30"/>
          <w:szCs w:val="30"/>
        </w:rPr>
        <w:t>Les</w:t>
      </w:r>
      <w:proofErr w:type="gramEnd"/>
      <w:r w:rsidR="003259A1" w:rsidRPr="00346AB2">
        <w:rPr>
          <w:rStyle w:val="mw-headline"/>
          <w:rFonts w:asciiTheme="minorBidi" w:hAnsiTheme="minorBidi" w:cstheme="minorBidi"/>
          <w:b/>
          <w:bCs/>
          <w:sz w:val="30"/>
          <w:szCs w:val="30"/>
        </w:rPr>
        <w:t xml:space="preserve"> différents types de relation dans le commerce électronique</w:t>
      </w:r>
    </w:p>
    <w:p w:rsidR="003259A1" w:rsidRPr="00204454" w:rsidRDefault="003259A1" w:rsidP="00E3423D">
      <w:pPr>
        <w:pStyle w:val="NormalWeb"/>
        <w:spacing w:before="120" w:beforeAutospacing="0" w:after="60" w:afterAutospacing="0" w:line="360" w:lineRule="auto"/>
        <w:jc w:val="both"/>
        <w:rPr>
          <w:rFonts w:asciiTheme="majorBidi" w:hAnsiTheme="majorBidi" w:cstheme="majorBidi"/>
        </w:rPr>
      </w:pPr>
      <w:r w:rsidRPr="00204454">
        <w:rPr>
          <w:rFonts w:asciiTheme="majorBidi" w:hAnsiTheme="majorBidi" w:cstheme="majorBidi"/>
        </w:rPr>
        <w:t>On peut distinguer :</w:t>
      </w:r>
    </w:p>
    <w:p w:rsidR="003259A1" w:rsidRPr="00204454" w:rsidRDefault="003259A1" w:rsidP="00E3423D">
      <w:pPr>
        <w:pStyle w:val="Paragraphedeliste"/>
        <w:numPr>
          <w:ilvl w:val="0"/>
          <w:numId w:val="8"/>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le commerce électronique entre entreprises, souvent appelé B2B (se prononce « bi-</w:t>
      </w:r>
      <w:proofErr w:type="spellStart"/>
      <w:r w:rsidRPr="00204454">
        <w:rPr>
          <w:rFonts w:asciiTheme="majorBidi" w:hAnsiTheme="majorBidi" w:cstheme="majorBidi"/>
          <w:sz w:val="24"/>
          <w:szCs w:val="24"/>
        </w:rPr>
        <w:t>tou</w:t>
      </w:r>
      <w:proofErr w:type="spellEnd"/>
      <w:r w:rsidRPr="00204454">
        <w:rPr>
          <w:rFonts w:asciiTheme="majorBidi" w:hAnsiTheme="majorBidi" w:cstheme="majorBidi"/>
          <w:sz w:val="24"/>
          <w:szCs w:val="24"/>
        </w:rPr>
        <w:t xml:space="preserve">-bi »), acronyme anglais de </w:t>
      </w:r>
      <w:hyperlink r:id="rId9" w:tooltip="Business to business'' ''(internet) (page inexistante)" w:history="1">
        <w:r w:rsidRPr="00204454">
          <w:rPr>
            <w:rStyle w:val="Lienhypertexte"/>
            <w:rFonts w:asciiTheme="majorBidi" w:hAnsiTheme="majorBidi" w:cstheme="majorBidi"/>
            <w:color w:val="auto"/>
            <w:sz w:val="24"/>
            <w:szCs w:val="24"/>
            <w:u w:val="none"/>
          </w:rPr>
          <w:t>business to business</w:t>
        </w:r>
      </w:hyperlink>
      <w:r w:rsidRPr="00204454">
        <w:rPr>
          <w:rFonts w:asciiTheme="majorBidi" w:hAnsiTheme="majorBidi" w:cstheme="majorBidi"/>
          <w:sz w:val="24"/>
          <w:szCs w:val="24"/>
        </w:rPr>
        <w:t> ;</w:t>
      </w:r>
    </w:p>
    <w:p w:rsidR="003259A1" w:rsidRPr="00204454" w:rsidRDefault="003259A1" w:rsidP="00E3423D">
      <w:pPr>
        <w:pStyle w:val="Paragraphedeliste"/>
        <w:numPr>
          <w:ilvl w:val="0"/>
          <w:numId w:val="8"/>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Le commerce électronique à destination des particuliers, ou B2C (se prononce « bi-</w:t>
      </w:r>
      <w:proofErr w:type="spellStart"/>
      <w:r w:rsidRPr="00204454">
        <w:rPr>
          <w:rFonts w:asciiTheme="majorBidi" w:hAnsiTheme="majorBidi" w:cstheme="majorBidi"/>
          <w:sz w:val="24"/>
          <w:szCs w:val="24"/>
        </w:rPr>
        <w:t>tou</w:t>
      </w:r>
      <w:proofErr w:type="spellEnd"/>
      <w:r w:rsidRPr="00204454">
        <w:rPr>
          <w:rFonts w:asciiTheme="majorBidi" w:hAnsiTheme="majorBidi" w:cstheme="majorBidi"/>
          <w:sz w:val="24"/>
          <w:szCs w:val="24"/>
        </w:rPr>
        <w:t xml:space="preserve">-ci »), acronyme anglais de </w:t>
      </w:r>
      <w:hyperlink r:id="rId10" w:history="1">
        <w:r w:rsidRPr="00204454">
          <w:rPr>
            <w:rStyle w:val="Lienhypertexte"/>
            <w:rFonts w:asciiTheme="majorBidi" w:hAnsiTheme="majorBidi" w:cstheme="majorBidi"/>
            <w:color w:val="auto"/>
            <w:sz w:val="24"/>
            <w:szCs w:val="24"/>
            <w:u w:val="none"/>
          </w:rPr>
          <w:t xml:space="preserve">business to </w:t>
        </w:r>
        <w:proofErr w:type="gramStart"/>
        <w:r w:rsidRPr="00204454">
          <w:rPr>
            <w:rStyle w:val="Lienhypertexte"/>
            <w:rFonts w:asciiTheme="majorBidi" w:hAnsiTheme="majorBidi" w:cstheme="majorBidi"/>
            <w:color w:val="auto"/>
            <w:sz w:val="24"/>
            <w:szCs w:val="24"/>
            <w:u w:val="none"/>
          </w:rPr>
          <w:t>consumer</w:t>
        </w:r>
        <w:proofErr w:type="gramEnd"/>
      </w:hyperlink>
      <w:r w:rsidRPr="00204454">
        <w:rPr>
          <w:rFonts w:asciiTheme="majorBidi" w:hAnsiTheme="majorBidi" w:cstheme="majorBidi"/>
          <w:sz w:val="24"/>
          <w:szCs w:val="24"/>
        </w:rPr>
        <w:t xml:space="preserve">. Il s'agit de sites </w:t>
      </w:r>
      <w:hyperlink r:id="rId11" w:tooltip="Web" w:history="1">
        <w:r w:rsidRPr="00204454">
          <w:rPr>
            <w:rStyle w:val="Lienhypertexte"/>
            <w:rFonts w:asciiTheme="majorBidi" w:hAnsiTheme="majorBidi" w:cstheme="majorBidi"/>
            <w:color w:val="auto"/>
            <w:sz w:val="24"/>
            <w:szCs w:val="24"/>
            <w:u w:val="none"/>
          </w:rPr>
          <w:t>web</w:t>
        </w:r>
      </w:hyperlink>
      <w:r w:rsidRPr="00204454">
        <w:rPr>
          <w:rFonts w:asciiTheme="majorBidi" w:hAnsiTheme="majorBidi" w:cstheme="majorBidi"/>
          <w:sz w:val="24"/>
          <w:szCs w:val="24"/>
        </w:rPr>
        <w:t xml:space="preserve"> marchands ;</w:t>
      </w:r>
    </w:p>
    <w:p w:rsidR="003259A1" w:rsidRPr="00204454" w:rsidRDefault="003259A1" w:rsidP="00E3423D">
      <w:pPr>
        <w:pStyle w:val="Paragraphedeliste"/>
        <w:numPr>
          <w:ilvl w:val="0"/>
          <w:numId w:val="8"/>
        </w:numPr>
        <w:spacing w:before="120" w:after="60" w:line="360" w:lineRule="auto"/>
        <w:jc w:val="both"/>
        <w:rPr>
          <w:rFonts w:asciiTheme="majorBidi" w:hAnsiTheme="majorBidi" w:cstheme="majorBidi"/>
          <w:sz w:val="24"/>
          <w:szCs w:val="24"/>
        </w:rPr>
      </w:pPr>
      <w:r w:rsidRPr="00204454">
        <w:rPr>
          <w:rStyle w:val="Accentuation"/>
          <w:rFonts w:asciiTheme="majorBidi" w:hAnsiTheme="majorBidi" w:cstheme="majorBidi"/>
          <w:i w:val="0"/>
          <w:iCs w:val="0"/>
          <w:sz w:val="24"/>
          <w:szCs w:val="24"/>
        </w:rPr>
        <w:t>Commerce électronique de consommateur à administration (C to</w:t>
      </w:r>
      <w:r w:rsidR="006B58BB">
        <w:rPr>
          <w:rStyle w:val="Accentuation"/>
          <w:rFonts w:asciiTheme="majorBidi" w:hAnsiTheme="majorBidi" w:cstheme="majorBidi"/>
          <w:i w:val="0"/>
          <w:iCs w:val="0"/>
          <w:sz w:val="24"/>
          <w:szCs w:val="24"/>
        </w:rPr>
        <w:t xml:space="preserve"> </w:t>
      </w:r>
      <w:r w:rsidRPr="00204454">
        <w:rPr>
          <w:rStyle w:val="Accentuation"/>
          <w:rFonts w:asciiTheme="majorBidi" w:hAnsiTheme="majorBidi" w:cstheme="majorBidi"/>
          <w:i w:val="0"/>
          <w:iCs w:val="0"/>
          <w:sz w:val="24"/>
          <w:szCs w:val="24"/>
        </w:rPr>
        <w:t>A)</w:t>
      </w:r>
    </w:p>
    <w:p w:rsidR="003259A1" w:rsidRPr="00204454" w:rsidRDefault="003259A1" w:rsidP="00E3423D">
      <w:pPr>
        <w:pStyle w:val="Paragraphedeliste"/>
        <w:numPr>
          <w:ilvl w:val="0"/>
          <w:numId w:val="8"/>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Le commerce électronique entre particuliers, ou </w:t>
      </w:r>
      <w:hyperlink r:id="rId12" w:tooltip="Échange interconsommateur" w:history="1">
        <w:r w:rsidRPr="00204454">
          <w:rPr>
            <w:rStyle w:val="Lienhypertexte"/>
            <w:rFonts w:asciiTheme="majorBidi" w:hAnsiTheme="majorBidi" w:cstheme="majorBidi"/>
            <w:color w:val="auto"/>
            <w:sz w:val="24"/>
            <w:szCs w:val="24"/>
            <w:u w:val="none"/>
          </w:rPr>
          <w:t>C2C</w:t>
        </w:r>
      </w:hyperlink>
      <w:r w:rsidR="00100812">
        <w:rPr>
          <w:rFonts w:asciiTheme="majorBidi" w:hAnsiTheme="majorBidi" w:cstheme="majorBidi"/>
          <w:sz w:val="24"/>
          <w:szCs w:val="24"/>
        </w:rPr>
        <w:t xml:space="preserve"> (se prononce « ci-</w:t>
      </w:r>
      <w:proofErr w:type="spellStart"/>
      <w:r w:rsidR="00100812">
        <w:rPr>
          <w:rFonts w:asciiTheme="majorBidi" w:hAnsiTheme="majorBidi" w:cstheme="majorBidi"/>
          <w:sz w:val="24"/>
          <w:szCs w:val="24"/>
        </w:rPr>
        <w:t>to</w:t>
      </w:r>
      <w:r w:rsidR="007766E9">
        <w:rPr>
          <w:rFonts w:asciiTheme="majorBidi" w:hAnsiTheme="majorBidi" w:cstheme="majorBidi"/>
          <w:sz w:val="24"/>
          <w:szCs w:val="24"/>
        </w:rPr>
        <w:t>u</w:t>
      </w:r>
      <w:proofErr w:type="spellEnd"/>
      <w:r w:rsidRPr="00204454">
        <w:rPr>
          <w:rFonts w:asciiTheme="majorBidi" w:hAnsiTheme="majorBidi" w:cstheme="majorBidi"/>
          <w:sz w:val="24"/>
          <w:szCs w:val="24"/>
        </w:rPr>
        <w:t xml:space="preserve">-ci »), acronyme anglais de consumer-to-consumer. Il s'agit de sites </w:t>
      </w:r>
      <w:hyperlink r:id="rId13" w:tooltip="Web" w:history="1">
        <w:r w:rsidRPr="00204454">
          <w:rPr>
            <w:rStyle w:val="Lienhypertexte"/>
            <w:rFonts w:asciiTheme="majorBidi" w:hAnsiTheme="majorBidi" w:cstheme="majorBidi"/>
            <w:color w:val="auto"/>
            <w:sz w:val="24"/>
            <w:szCs w:val="24"/>
            <w:u w:val="none"/>
          </w:rPr>
          <w:t>web</w:t>
        </w:r>
      </w:hyperlink>
      <w:r w:rsidRPr="00204454">
        <w:rPr>
          <w:rFonts w:asciiTheme="majorBidi" w:hAnsiTheme="majorBidi" w:cstheme="majorBidi"/>
          <w:sz w:val="24"/>
          <w:szCs w:val="24"/>
        </w:rPr>
        <w:t xml:space="preserve"> permettant la vente entre particuliers ;</w:t>
      </w:r>
    </w:p>
    <w:p w:rsidR="003259A1" w:rsidRPr="00204454" w:rsidRDefault="003259A1" w:rsidP="00E3423D">
      <w:pPr>
        <w:pStyle w:val="Paragraphedeliste"/>
        <w:numPr>
          <w:ilvl w:val="0"/>
          <w:numId w:val="8"/>
        </w:numPr>
        <w:spacing w:before="120" w:after="60" w:line="360" w:lineRule="auto"/>
        <w:jc w:val="both"/>
        <w:rPr>
          <w:rFonts w:asciiTheme="majorBidi" w:hAnsiTheme="majorBidi" w:cstheme="majorBidi"/>
          <w:sz w:val="24"/>
          <w:szCs w:val="24"/>
        </w:rPr>
      </w:pPr>
      <w:r w:rsidRPr="00204454">
        <w:rPr>
          <w:rStyle w:val="Accentuation"/>
          <w:rFonts w:asciiTheme="majorBidi" w:hAnsiTheme="majorBidi" w:cstheme="majorBidi"/>
          <w:i w:val="0"/>
          <w:iCs w:val="0"/>
          <w:sz w:val="24"/>
          <w:szCs w:val="24"/>
        </w:rPr>
        <w:t>Commerce électronique d'entreprise à administration Business to</w:t>
      </w:r>
      <w:r w:rsidR="006B58BB">
        <w:rPr>
          <w:rStyle w:val="Accentuation"/>
          <w:rFonts w:asciiTheme="majorBidi" w:hAnsiTheme="majorBidi" w:cstheme="majorBidi"/>
          <w:i w:val="0"/>
          <w:iCs w:val="0"/>
          <w:sz w:val="24"/>
          <w:szCs w:val="24"/>
        </w:rPr>
        <w:t xml:space="preserve"> </w:t>
      </w:r>
      <w:r w:rsidRPr="00204454">
        <w:rPr>
          <w:rStyle w:val="Accentuation"/>
          <w:rFonts w:asciiTheme="majorBidi" w:hAnsiTheme="majorBidi" w:cstheme="majorBidi"/>
          <w:i w:val="0"/>
          <w:iCs w:val="0"/>
          <w:sz w:val="24"/>
          <w:szCs w:val="24"/>
        </w:rPr>
        <w:t>Administration, B to A</w:t>
      </w:r>
    </w:p>
    <w:p w:rsidR="003259A1" w:rsidRPr="00204454" w:rsidRDefault="003259A1" w:rsidP="00E3423D">
      <w:pPr>
        <w:pStyle w:val="Paragraphedeliste"/>
        <w:numPr>
          <w:ilvl w:val="0"/>
          <w:numId w:val="8"/>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L'échange électronique entre les entreprises privées et le gouvernement, souvent appelé B2G (se prononce bi-</w:t>
      </w:r>
      <w:proofErr w:type="spellStart"/>
      <w:r w:rsidRPr="00204454">
        <w:rPr>
          <w:rFonts w:asciiTheme="majorBidi" w:hAnsiTheme="majorBidi" w:cstheme="majorBidi"/>
          <w:sz w:val="24"/>
          <w:szCs w:val="24"/>
        </w:rPr>
        <w:t>tou</w:t>
      </w:r>
      <w:proofErr w:type="spellEnd"/>
      <w:r w:rsidRPr="00204454">
        <w:rPr>
          <w:rFonts w:asciiTheme="majorBidi" w:hAnsiTheme="majorBidi" w:cstheme="majorBidi"/>
          <w:sz w:val="24"/>
          <w:szCs w:val="24"/>
        </w:rPr>
        <w:t>-</w:t>
      </w:r>
      <w:proofErr w:type="spellStart"/>
      <w:r w:rsidRPr="00204454">
        <w:rPr>
          <w:rFonts w:asciiTheme="majorBidi" w:hAnsiTheme="majorBidi" w:cstheme="majorBidi"/>
          <w:sz w:val="24"/>
          <w:szCs w:val="24"/>
        </w:rPr>
        <w:t>dji</w:t>
      </w:r>
      <w:proofErr w:type="spellEnd"/>
      <w:r w:rsidRPr="00204454">
        <w:rPr>
          <w:rFonts w:asciiTheme="majorBidi" w:hAnsiTheme="majorBidi" w:cstheme="majorBidi"/>
          <w:sz w:val="24"/>
          <w:szCs w:val="24"/>
        </w:rPr>
        <w:t xml:space="preserve">), acronyme anglais de </w:t>
      </w:r>
      <w:hyperlink r:id="rId14" w:tooltip="Business to government" w:history="1">
        <w:r w:rsidRPr="00204454">
          <w:rPr>
            <w:rStyle w:val="Lienhypertexte"/>
            <w:rFonts w:asciiTheme="majorBidi" w:hAnsiTheme="majorBidi" w:cstheme="majorBidi"/>
            <w:color w:val="auto"/>
            <w:sz w:val="24"/>
            <w:szCs w:val="24"/>
            <w:u w:val="none"/>
          </w:rPr>
          <w:t>business to gouvernement</w:t>
        </w:r>
      </w:hyperlink>
      <w:r w:rsidRPr="00204454">
        <w:rPr>
          <w:rFonts w:asciiTheme="majorBidi" w:hAnsiTheme="majorBidi" w:cstheme="majorBidi"/>
          <w:sz w:val="24"/>
          <w:szCs w:val="24"/>
        </w:rPr>
        <w:t>.</w:t>
      </w:r>
    </w:p>
    <w:p w:rsidR="003259A1" w:rsidRPr="00204454" w:rsidRDefault="003259A1" w:rsidP="00E3423D">
      <w:pPr>
        <w:pStyle w:val="Paragraphedeliste"/>
        <w:numPr>
          <w:ilvl w:val="0"/>
          <w:numId w:val="8"/>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L'échange électronique entre une entreprise et ses employés, souvent appelé Intranet ou B2E (se prononce « bi-</w:t>
      </w:r>
      <w:proofErr w:type="spellStart"/>
      <w:r w:rsidRPr="00204454">
        <w:rPr>
          <w:rFonts w:asciiTheme="majorBidi" w:hAnsiTheme="majorBidi" w:cstheme="majorBidi"/>
          <w:sz w:val="24"/>
          <w:szCs w:val="24"/>
        </w:rPr>
        <w:t>tou</w:t>
      </w:r>
      <w:proofErr w:type="spellEnd"/>
      <w:r w:rsidRPr="00204454">
        <w:rPr>
          <w:rFonts w:asciiTheme="majorBidi" w:hAnsiTheme="majorBidi" w:cstheme="majorBidi"/>
          <w:sz w:val="24"/>
          <w:szCs w:val="24"/>
        </w:rPr>
        <w:t xml:space="preserve">-i »), acronyme anglais de </w:t>
      </w:r>
      <w:hyperlink r:id="rId15" w:history="1">
        <w:r w:rsidRPr="00204454">
          <w:rPr>
            <w:rStyle w:val="Lienhypertexte"/>
            <w:rFonts w:asciiTheme="majorBidi" w:hAnsiTheme="majorBidi" w:cstheme="majorBidi"/>
            <w:color w:val="auto"/>
            <w:sz w:val="24"/>
            <w:szCs w:val="24"/>
            <w:u w:val="none"/>
          </w:rPr>
          <w:t>business to employée</w:t>
        </w:r>
      </w:hyperlink>
      <w:r w:rsidRPr="00204454">
        <w:rPr>
          <w:rFonts w:asciiTheme="majorBidi" w:hAnsiTheme="majorBidi" w:cstheme="majorBidi"/>
          <w:sz w:val="24"/>
          <w:szCs w:val="24"/>
        </w:rPr>
        <w:t> ;</w:t>
      </w:r>
    </w:p>
    <w:p w:rsidR="003259A1" w:rsidRPr="00346AB2" w:rsidRDefault="00346AB2" w:rsidP="00E3423D">
      <w:pPr>
        <w:spacing w:before="120" w:after="60" w:line="360" w:lineRule="auto"/>
        <w:jc w:val="both"/>
        <w:rPr>
          <w:rFonts w:asciiTheme="minorBidi" w:hAnsiTheme="minorBidi"/>
          <w:b/>
          <w:bCs/>
          <w:sz w:val="28"/>
          <w:szCs w:val="28"/>
        </w:rPr>
      </w:pPr>
      <w:r>
        <w:rPr>
          <w:rFonts w:asciiTheme="minorBidi" w:hAnsiTheme="minorBidi"/>
          <w:b/>
          <w:bCs/>
          <w:sz w:val="28"/>
          <w:szCs w:val="28"/>
        </w:rPr>
        <w:t xml:space="preserve">      </w:t>
      </w:r>
      <w:r w:rsidR="007766E9" w:rsidRPr="00346AB2">
        <w:rPr>
          <w:rFonts w:asciiTheme="minorBidi" w:hAnsiTheme="minorBidi"/>
          <w:b/>
          <w:bCs/>
          <w:sz w:val="28"/>
          <w:szCs w:val="28"/>
        </w:rPr>
        <w:t>4</w:t>
      </w:r>
      <w:r w:rsidR="003259A1" w:rsidRPr="00346AB2">
        <w:rPr>
          <w:rFonts w:asciiTheme="minorBidi" w:hAnsiTheme="minorBidi"/>
          <w:b/>
          <w:bCs/>
          <w:sz w:val="28"/>
          <w:szCs w:val="28"/>
        </w:rPr>
        <w:t>.1 Le commerce électronique B2B</w:t>
      </w:r>
    </w:p>
    <w:p w:rsidR="003259A1" w:rsidRPr="00204454" w:rsidRDefault="003259A1" w:rsidP="00E3423D">
      <w:pPr>
        <w:spacing w:before="120" w:after="60" w:line="360" w:lineRule="auto"/>
        <w:ind w:firstLine="708"/>
        <w:jc w:val="both"/>
        <w:rPr>
          <w:rFonts w:asciiTheme="majorBidi" w:hAnsiTheme="majorBidi" w:cstheme="majorBidi"/>
          <w:sz w:val="24"/>
          <w:szCs w:val="24"/>
        </w:rPr>
      </w:pPr>
      <w:r w:rsidRPr="00204454">
        <w:rPr>
          <w:rFonts w:asciiTheme="majorBidi" w:hAnsiTheme="majorBidi" w:cstheme="majorBidi"/>
          <w:sz w:val="24"/>
          <w:szCs w:val="24"/>
        </w:rPr>
        <w:t>Le B2B est moteur de croissance du commerce électronique  80% du volume total du commerce électronique sur Internet</w:t>
      </w:r>
    </w:p>
    <w:p w:rsidR="003259A1" w:rsidRPr="00204454" w:rsidRDefault="003259A1" w:rsidP="00E3423D">
      <w:p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sym w:font="Wingdings" w:char="00E0"/>
      </w:r>
      <w:r w:rsidRPr="00204454">
        <w:rPr>
          <w:rFonts w:asciiTheme="majorBidi" w:hAnsiTheme="majorBidi" w:cstheme="majorBidi"/>
          <w:sz w:val="24"/>
          <w:szCs w:val="24"/>
        </w:rPr>
        <w:t xml:space="preserve"> B2B est une forme de vente directe qui ne risque pas de désavantager des intermédiaires (points de vente, distributeur).</w:t>
      </w:r>
    </w:p>
    <w:p w:rsidR="003259A1" w:rsidRPr="00204454" w:rsidRDefault="003259A1" w:rsidP="00E3423D">
      <w:p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sym w:font="Wingdings" w:char="00E0"/>
      </w:r>
      <w:r w:rsidRPr="00204454">
        <w:rPr>
          <w:rFonts w:asciiTheme="majorBidi" w:hAnsiTheme="majorBidi" w:cstheme="majorBidi"/>
          <w:sz w:val="24"/>
          <w:szCs w:val="24"/>
        </w:rPr>
        <w:t xml:space="preserve"> La logistique en B2B (transport et stockage de marchandises) bénéficie d’une longue expérience et n’est pas de nature à peser fortement sur le coût final de produit.  </w:t>
      </w:r>
    </w:p>
    <w:p w:rsidR="003259A1" w:rsidRPr="00204454" w:rsidRDefault="003259A1" w:rsidP="00E3423D">
      <w:p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sym w:font="Wingdings" w:char="00E0"/>
      </w:r>
      <w:r w:rsidRPr="00204454">
        <w:rPr>
          <w:rFonts w:asciiTheme="majorBidi" w:hAnsiTheme="majorBidi" w:cstheme="majorBidi"/>
          <w:sz w:val="24"/>
          <w:szCs w:val="24"/>
        </w:rPr>
        <w:t xml:space="preserve"> La vente en B2B est un acte rationnel justifié par l’étude préalable du produit sur  catalogue qu’il soit virtuel (site web) ou réel (catalogue papier). </w:t>
      </w:r>
      <w:r w:rsidR="00A128BC" w:rsidRPr="00204454">
        <w:rPr>
          <w:rFonts w:asciiTheme="majorBidi" w:eastAsia="Times New Roman" w:hAnsiTheme="majorBidi" w:cstheme="majorBidi"/>
          <w:b/>
          <w:bCs/>
          <w:sz w:val="24"/>
          <w:szCs w:val="24"/>
        </w:rPr>
        <w:t>[</w:t>
      </w:r>
      <w:r w:rsidR="00A128BC">
        <w:rPr>
          <w:rFonts w:asciiTheme="majorBidi" w:hAnsiTheme="majorBidi" w:cstheme="majorBidi"/>
          <w:b/>
          <w:bCs/>
          <w:sz w:val="24"/>
          <w:szCs w:val="24"/>
        </w:rPr>
        <w:t>E</w:t>
      </w:r>
      <w:r w:rsidR="00A128BC">
        <w:rPr>
          <w:rFonts w:asciiTheme="majorBidi" w:eastAsia="Times New Roman" w:hAnsiTheme="majorBidi" w:cstheme="majorBidi"/>
          <w:b/>
          <w:bCs/>
          <w:sz w:val="24"/>
          <w:szCs w:val="24"/>
        </w:rPr>
        <w:t>05</w:t>
      </w:r>
      <w:r w:rsidR="00A128BC" w:rsidRPr="00204454">
        <w:rPr>
          <w:rFonts w:asciiTheme="majorBidi" w:eastAsia="Times New Roman" w:hAnsiTheme="majorBidi" w:cstheme="majorBidi"/>
          <w:b/>
          <w:bCs/>
          <w:sz w:val="24"/>
          <w:szCs w:val="24"/>
        </w:rPr>
        <w:t>]</w:t>
      </w:r>
      <w:r w:rsidRPr="00204454">
        <w:rPr>
          <w:rFonts w:asciiTheme="majorBidi" w:hAnsiTheme="majorBidi" w:cstheme="majorBidi"/>
          <w:sz w:val="24"/>
          <w:szCs w:val="24"/>
        </w:rPr>
        <w:t xml:space="preserve"> </w:t>
      </w:r>
    </w:p>
    <w:p w:rsidR="003259A1" w:rsidRPr="00204454" w:rsidRDefault="003259A1" w:rsidP="007766E9">
      <w:pPr>
        <w:spacing w:before="120" w:after="60" w:line="360" w:lineRule="auto"/>
        <w:jc w:val="center"/>
        <w:rPr>
          <w:rFonts w:asciiTheme="majorBidi" w:hAnsiTheme="majorBidi" w:cstheme="majorBidi"/>
        </w:rPr>
      </w:pPr>
      <w:r w:rsidRPr="00204454">
        <w:rPr>
          <w:rFonts w:asciiTheme="majorBidi" w:hAnsiTheme="majorBidi" w:cstheme="majorBidi"/>
          <w:noProof/>
        </w:rPr>
        <w:lastRenderedPageBreak/>
        <w:drawing>
          <wp:inline distT="0" distB="0" distL="0" distR="0">
            <wp:extent cx="4676775" cy="3143250"/>
            <wp:effectExtent l="19050" t="0" r="0" b="0"/>
            <wp:docPr id="7" name="Obje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72412" cy="5081587"/>
                      <a:chOff x="642938" y="1071563"/>
                      <a:chExt cx="7872412" cy="5081587"/>
                    </a:xfrm>
                  </a:grpSpPr>
                  <a:grpSp>
                    <a:nvGrpSpPr>
                      <a:cNvPr id="2" name="Group 35"/>
                      <a:cNvGrpSpPr>
                        <a:grpSpLocks/>
                      </a:cNvGrpSpPr>
                    </a:nvGrpSpPr>
                    <a:grpSpPr bwMode="auto">
                      <a:xfrm>
                        <a:off x="642938" y="1071563"/>
                        <a:ext cx="7872412" cy="5081587"/>
                        <a:chOff x="384" y="814"/>
                        <a:chExt cx="4959" cy="3201"/>
                      </a:xfrm>
                    </a:grpSpPr>
                    <a:sp>
                      <a:nvSpPr>
                        <a:cNvPr id="8200" name="Text Box 3"/>
                        <a:cNvSpPr txBox="1">
                          <a:spLocks noChangeArrowheads="1"/>
                        </a:cNvSpPr>
                      </a:nvSpPr>
                      <a:spPr bwMode="auto">
                        <a:xfrm>
                          <a:off x="384" y="1920"/>
                          <a:ext cx="1200" cy="871"/>
                        </a:xfrm>
                        <a:prstGeom prst="rect">
                          <a:avLst/>
                        </a:prstGeom>
                        <a:solidFill>
                          <a:schemeClr val="hlink"/>
                        </a:solidFill>
                        <a:ln w="9525">
                          <a:solidFill>
                            <a:schemeClr val="tx1"/>
                          </a:solidFill>
                          <a:miter lim="800000"/>
                          <a:headEnd/>
                          <a:tailEnd/>
                        </a:ln>
                      </a:spPr>
                      <a:txSp>
                        <a:txBody>
                          <a:bodyPr>
                            <a:spAutoFit/>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spcBef>
                                <a:spcPct val="50000"/>
                              </a:spcBef>
                            </a:pPr>
                            <a:r>
                              <a:rPr lang="fr-FR" sz="2800" b="1">
                                <a:latin typeface="Times New Roman" pitchFamily="18" charset="0"/>
                                <a:cs typeface="Times New Roman" pitchFamily="18" charset="0"/>
                              </a:rPr>
                              <a:t>Site Web du fabricant </a:t>
                            </a:r>
                          </a:p>
                        </a:txBody>
                        <a:useSpRect/>
                      </a:txSp>
                    </a:sp>
                    <a:sp>
                      <a:nvSpPr>
                        <a:cNvPr id="8201" name="Text Box 4"/>
                        <a:cNvSpPr txBox="1">
                          <a:spLocks noChangeArrowheads="1"/>
                        </a:cNvSpPr>
                      </a:nvSpPr>
                      <a:spPr bwMode="auto">
                        <a:xfrm>
                          <a:off x="4047" y="2059"/>
                          <a:ext cx="1296" cy="590"/>
                        </a:xfrm>
                        <a:prstGeom prst="rect">
                          <a:avLst/>
                        </a:prstGeom>
                        <a:solidFill>
                          <a:schemeClr val="accent1"/>
                        </a:solidFill>
                        <a:ln w="9525">
                          <a:solidFill>
                            <a:schemeClr val="tx1"/>
                          </a:solidFill>
                          <a:miter lim="800000"/>
                          <a:headEn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spcBef>
                                <a:spcPct val="50000"/>
                              </a:spcBef>
                            </a:pPr>
                            <a:r>
                              <a:rPr lang="fr-FR" sz="2800" b="1">
                                <a:latin typeface="Times New Roman" pitchFamily="18" charset="0"/>
                                <a:cs typeface="Times New Roman" pitchFamily="18" charset="0"/>
                              </a:rPr>
                              <a:t>Client (Entreprise)</a:t>
                            </a:r>
                          </a:p>
                        </a:txBody>
                        <a:useSpRect/>
                      </a:txSp>
                    </a:sp>
                    <a:sp>
                      <a:nvSpPr>
                        <a:cNvPr id="8202" name="Text Box 5"/>
                        <a:cNvSpPr txBox="1">
                          <a:spLocks noChangeArrowheads="1"/>
                        </a:cNvSpPr>
                      </a:nvSpPr>
                      <a:spPr bwMode="auto">
                        <a:xfrm>
                          <a:off x="2256" y="970"/>
                          <a:ext cx="1152" cy="363"/>
                        </a:xfrm>
                        <a:prstGeom prst="rect">
                          <a:avLst/>
                        </a:prstGeom>
                        <a:solidFill>
                          <a:schemeClr val="folHlink"/>
                        </a:solidFill>
                        <a:ln w="9525">
                          <a:solidFill>
                            <a:schemeClr val="tx1"/>
                          </a:solidFill>
                          <a:miter lim="800000"/>
                          <a:headEn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spcBef>
                                <a:spcPct val="50000"/>
                              </a:spcBef>
                            </a:pPr>
                            <a:r>
                              <a:rPr lang="fr-FR" sz="2800" b="1">
                                <a:latin typeface="Times New Roman" pitchFamily="18" charset="0"/>
                                <a:cs typeface="Times New Roman" pitchFamily="18" charset="0"/>
                              </a:rPr>
                              <a:t>Logistique</a:t>
                            </a:r>
                          </a:p>
                        </a:txBody>
                        <a:useSpRect/>
                      </a:txSp>
                    </a:sp>
                    <a:sp>
                      <a:nvSpPr>
                        <a:cNvPr id="8203" name="Line 6"/>
                        <a:cNvSpPr>
                          <a:spLocks noChangeShapeType="1"/>
                        </a:cNvSpPr>
                      </a:nvSpPr>
                      <a:spPr bwMode="auto">
                        <a:xfrm>
                          <a:off x="1632" y="2352"/>
                          <a:ext cx="2448" cy="0"/>
                        </a:xfrm>
                        <a:prstGeom prst="line">
                          <a:avLst/>
                        </a:prstGeom>
                        <a:noFill/>
                        <a:ln w="57150">
                          <a:solidFill>
                            <a:schemeClr val="tx1"/>
                          </a:solidFill>
                          <a:prstDash val="lgDashDotDot"/>
                          <a:round/>
                          <a:headEnd type="triangle" w="med" len="med"/>
                          <a:tailEnd type="triangle" w="med" len="me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04" name="Line 7"/>
                        <a:cNvSpPr>
                          <a:spLocks noChangeShapeType="1"/>
                        </a:cNvSpPr>
                      </a:nvSpPr>
                      <a:spPr bwMode="auto">
                        <a:xfrm flipV="1">
                          <a:off x="960" y="1152"/>
                          <a:ext cx="0" cy="768"/>
                        </a:xfrm>
                        <a:prstGeom prst="line">
                          <a:avLst/>
                        </a:prstGeom>
                        <a:noFill/>
                        <a:ln w="57150">
                          <a:solidFill>
                            <a:srgbClr val="FF0000"/>
                          </a:solidFill>
                          <a:round/>
                          <a:headEn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05" name="Line 8"/>
                        <a:cNvSpPr>
                          <a:spLocks noChangeShapeType="1"/>
                        </a:cNvSpPr>
                      </a:nvSpPr>
                      <a:spPr bwMode="auto">
                        <a:xfrm flipH="1">
                          <a:off x="960" y="1152"/>
                          <a:ext cx="1296" cy="0"/>
                        </a:xfrm>
                        <a:prstGeom prst="line">
                          <a:avLst/>
                        </a:prstGeom>
                        <a:noFill/>
                        <a:ln w="57150">
                          <a:solidFill>
                            <a:srgbClr val="FF0000"/>
                          </a:solidFill>
                          <a:round/>
                          <a:headEnd type="triangle" w="med" len="me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06" name="Line 9"/>
                        <a:cNvSpPr>
                          <a:spLocks noChangeShapeType="1"/>
                        </a:cNvSpPr>
                      </a:nvSpPr>
                      <a:spPr bwMode="auto">
                        <a:xfrm flipH="1">
                          <a:off x="3408" y="1152"/>
                          <a:ext cx="1296" cy="0"/>
                        </a:xfrm>
                        <a:prstGeom prst="line">
                          <a:avLst/>
                        </a:prstGeom>
                        <a:noFill/>
                        <a:ln w="57150">
                          <a:solidFill>
                            <a:srgbClr val="FF0000"/>
                          </a:solidFill>
                          <a:round/>
                          <a:headEn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07" name="Line 10"/>
                        <a:cNvSpPr>
                          <a:spLocks noChangeShapeType="1"/>
                        </a:cNvSpPr>
                      </a:nvSpPr>
                      <a:spPr bwMode="auto">
                        <a:xfrm flipV="1">
                          <a:off x="4685" y="1152"/>
                          <a:ext cx="19" cy="899"/>
                        </a:xfrm>
                        <a:prstGeom prst="line">
                          <a:avLst/>
                        </a:prstGeom>
                        <a:noFill/>
                        <a:ln w="57150">
                          <a:solidFill>
                            <a:srgbClr val="FF0000"/>
                          </a:solidFill>
                          <a:round/>
                          <a:headEnd type="triangle" w="med" len="me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08" name="Line 11"/>
                        <a:cNvSpPr>
                          <a:spLocks noChangeShapeType="1"/>
                        </a:cNvSpPr>
                      </a:nvSpPr>
                      <a:spPr bwMode="auto">
                        <a:xfrm flipV="1">
                          <a:off x="4704" y="2647"/>
                          <a:ext cx="0" cy="1001"/>
                        </a:xfrm>
                        <a:prstGeom prst="line">
                          <a:avLst/>
                        </a:prstGeom>
                        <a:noFill/>
                        <a:ln w="57150">
                          <a:solidFill>
                            <a:srgbClr val="99CC00"/>
                          </a:solidFill>
                          <a:prstDash val="lgDash"/>
                          <a:round/>
                          <a:headEn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09" name="Line 12"/>
                        <a:cNvSpPr>
                          <a:spLocks noChangeShapeType="1"/>
                        </a:cNvSpPr>
                      </a:nvSpPr>
                      <a:spPr bwMode="auto">
                        <a:xfrm flipH="1">
                          <a:off x="1008" y="3648"/>
                          <a:ext cx="3648" cy="0"/>
                        </a:xfrm>
                        <a:prstGeom prst="line">
                          <a:avLst/>
                        </a:prstGeom>
                        <a:noFill/>
                        <a:ln w="57150">
                          <a:solidFill>
                            <a:srgbClr val="99CC00"/>
                          </a:solidFill>
                          <a:prstDash val="lgDash"/>
                          <a:round/>
                          <a:headEn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10" name="Line 13"/>
                        <a:cNvSpPr>
                          <a:spLocks noChangeShapeType="1"/>
                        </a:cNvSpPr>
                      </a:nvSpPr>
                      <a:spPr bwMode="auto">
                        <a:xfrm flipV="1">
                          <a:off x="1008" y="2736"/>
                          <a:ext cx="0" cy="912"/>
                        </a:xfrm>
                        <a:prstGeom prst="line">
                          <a:avLst/>
                        </a:prstGeom>
                        <a:noFill/>
                        <a:ln w="57150">
                          <a:solidFill>
                            <a:srgbClr val="99CC00"/>
                          </a:solidFill>
                          <a:prstDash val="lgDash"/>
                          <a:round/>
                          <a:headEnd/>
                          <a:tailEnd type="triangle" w="med" len="me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8211" name="Text Box 14"/>
                        <a:cNvSpPr txBox="1">
                          <a:spLocks noChangeArrowheads="1"/>
                        </a:cNvSpPr>
                      </a:nvSpPr>
                      <a:spPr bwMode="auto">
                        <a:xfrm>
                          <a:off x="2208" y="3727"/>
                          <a:ext cx="1344" cy="288"/>
                        </a:xfrm>
                        <a:prstGeom prst="rect">
                          <a:avLst/>
                        </a:prstGeom>
                        <a:noFill/>
                        <a:ln w="9525">
                          <a:noFill/>
                          <a:miter lim="800000"/>
                          <a:headEnd/>
                          <a:tailEnd/>
                        </a:ln>
                      </a:spPr>
                      <a:txSp>
                        <a:txBody>
                          <a:bodyPr>
                            <a:spAutoFit/>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pPr>
                            <a:r>
                              <a:rPr lang="fr-FR" sz="2400">
                                <a:latin typeface="Times New Roman" pitchFamily="18" charset="0"/>
                                <a:cs typeface="Times New Roman" pitchFamily="18" charset="0"/>
                              </a:rPr>
                              <a:t>Flux financier</a:t>
                            </a:r>
                          </a:p>
                        </a:txBody>
                        <a:useSpRect/>
                      </a:txSp>
                    </a:sp>
                    <a:sp>
                      <a:nvSpPr>
                        <a:cNvPr id="8212" name="Text Box 15"/>
                        <a:cNvSpPr txBox="1">
                          <a:spLocks noChangeArrowheads="1"/>
                        </a:cNvSpPr>
                      </a:nvSpPr>
                      <a:spPr bwMode="auto">
                        <a:xfrm>
                          <a:off x="2076" y="2502"/>
                          <a:ext cx="1615" cy="288"/>
                        </a:xfrm>
                        <a:prstGeom prst="rect">
                          <a:avLst/>
                        </a:prstGeom>
                        <a:noFill/>
                        <a:ln w="9525">
                          <a:noFill/>
                          <a:miter lim="800000"/>
                          <a:headEnd/>
                          <a:tailEnd/>
                        </a:ln>
                      </a:spPr>
                      <a:txSp>
                        <a:txBody>
                          <a:bodyPr>
                            <a:spAutoFit/>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pPr>
                            <a:r>
                              <a:rPr lang="fr-FR" sz="2400">
                                <a:latin typeface="Times New Roman" pitchFamily="18" charset="0"/>
                                <a:cs typeface="Times New Roman" pitchFamily="18" charset="0"/>
                              </a:rPr>
                              <a:t>Flux d’information</a:t>
                            </a:r>
                          </a:p>
                        </a:txBody>
                        <a:useSpRect/>
                      </a:txSp>
                    </a:sp>
                    <a:sp>
                      <a:nvSpPr>
                        <a:cNvPr id="8213" name="Text Box 16"/>
                        <a:cNvSpPr txBox="1">
                          <a:spLocks noChangeArrowheads="1"/>
                        </a:cNvSpPr>
                      </a:nvSpPr>
                      <a:spPr bwMode="auto">
                        <a:xfrm>
                          <a:off x="3459" y="814"/>
                          <a:ext cx="1220" cy="288"/>
                        </a:xfrm>
                        <a:prstGeom prst="rect">
                          <a:avLst/>
                        </a:prstGeom>
                        <a:noFill/>
                        <a:ln w="9525">
                          <a:noFill/>
                          <a:miter lim="800000"/>
                          <a:headEnd/>
                          <a:tailEnd/>
                        </a:ln>
                      </a:spPr>
                      <a:txSp>
                        <a:txBody>
                          <a:bodyPr>
                            <a:spAutoFit/>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pPr>
                            <a:r>
                              <a:rPr lang="fr-FR" sz="2400">
                                <a:latin typeface="Times New Roman" pitchFamily="18" charset="0"/>
                                <a:cs typeface="Times New Roman" pitchFamily="18" charset="0"/>
                              </a:rPr>
                              <a:t>Flux physique</a:t>
                            </a:r>
                          </a:p>
                        </a:txBody>
                        <a:useSpRect/>
                      </a:txSp>
                    </a:sp>
                  </a:grpSp>
                </lc:lockedCanvas>
              </a:graphicData>
            </a:graphic>
          </wp:inline>
        </w:drawing>
      </w:r>
    </w:p>
    <w:p w:rsidR="003259A1" w:rsidRPr="007766E9" w:rsidRDefault="003259A1" w:rsidP="007766E9">
      <w:pPr>
        <w:spacing w:before="120" w:after="60" w:line="360" w:lineRule="auto"/>
        <w:jc w:val="center"/>
        <w:rPr>
          <w:rFonts w:asciiTheme="majorBidi" w:hAnsiTheme="majorBidi" w:cstheme="majorBidi"/>
          <w:sz w:val="24"/>
          <w:szCs w:val="24"/>
        </w:rPr>
      </w:pPr>
      <w:r w:rsidRPr="007766E9">
        <w:rPr>
          <w:rFonts w:asciiTheme="majorBidi" w:hAnsiTheme="majorBidi" w:cstheme="majorBidi"/>
          <w:b/>
          <w:bCs/>
          <w:sz w:val="24"/>
          <w:szCs w:val="24"/>
        </w:rPr>
        <w:t>Figure0</w:t>
      </w:r>
      <w:r w:rsidR="00E872DD">
        <w:rPr>
          <w:rFonts w:asciiTheme="majorBidi" w:hAnsiTheme="majorBidi" w:cstheme="majorBidi"/>
          <w:b/>
          <w:bCs/>
          <w:sz w:val="24"/>
          <w:szCs w:val="24"/>
        </w:rPr>
        <w:t>7</w:t>
      </w:r>
      <w:r w:rsidRPr="007766E9">
        <w:rPr>
          <w:rFonts w:asciiTheme="majorBidi" w:hAnsiTheme="majorBidi" w:cstheme="majorBidi"/>
          <w:b/>
          <w:bCs/>
          <w:sz w:val="24"/>
          <w:szCs w:val="24"/>
        </w:rPr>
        <w:t> </w:t>
      </w:r>
      <w:r w:rsidR="006D3886" w:rsidRPr="007766E9">
        <w:rPr>
          <w:rFonts w:asciiTheme="majorBidi" w:hAnsiTheme="majorBidi" w:cstheme="majorBidi"/>
          <w:b/>
          <w:bCs/>
          <w:sz w:val="24"/>
          <w:szCs w:val="24"/>
        </w:rPr>
        <w:t>: Schéma</w:t>
      </w:r>
      <w:r w:rsidRPr="007766E9">
        <w:rPr>
          <w:rFonts w:asciiTheme="majorBidi" w:hAnsiTheme="majorBidi" w:cstheme="majorBidi"/>
          <w:b/>
          <w:bCs/>
          <w:sz w:val="24"/>
          <w:szCs w:val="24"/>
        </w:rPr>
        <w:t xml:space="preserve"> des échanges B2B</w:t>
      </w:r>
    </w:p>
    <w:p w:rsidR="003259A1" w:rsidRPr="00615261" w:rsidRDefault="00A71A25" w:rsidP="00E3423D">
      <w:pPr>
        <w:spacing w:before="120" w:after="60" w:line="360" w:lineRule="auto"/>
        <w:jc w:val="both"/>
        <w:rPr>
          <w:rFonts w:asciiTheme="minorBidi" w:hAnsiTheme="minorBidi"/>
          <w:sz w:val="28"/>
          <w:szCs w:val="28"/>
        </w:rPr>
      </w:pPr>
      <w:r>
        <w:rPr>
          <w:rFonts w:asciiTheme="minorBidi" w:hAnsiTheme="minorBidi"/>
          <w:b/>
          <w:bCs/>
          <w:sz w:val="28"/>
          <w:szCs w:val="28"/>
        </w:rPr>
        <w:t xml:space="preserve">      </w:t>
      </w:r>
      <w:r w:rsidR="007766E9" w:rsidRPr="00615261">
        <w:rPr>
          <w:rFonts w:asciiTheme="minorBidi" w:hAnsiTheme="minorBidi"/>
          <w:b/>
          <w:bCs/>
          <w:sz w:val="28"/>
          <w:szCs w:val="28"/>
        </w:rPr>
        <w:t>4</w:t>
      </w:r>
      <w:r w:rsidR="00615261">
        <w:rPr>
          <w:rFonts w:asciiTheme="minorBidi" w:hAnsiTheme="minorBidi"/>
          <w:b/>
          <w:bCs/>
          <w:sz w:val="28"/>
          <w:szCs w:val="28"/>
        </w:rPr>
        <w:t>.2</w:t>
      </w:r>
      <w:proofErr w:type="gramStart"/>
      <w:r w:rsidR="00615261">
        <w:rPr>
          <w:rFonts w:asciiTheme="minorBidi" w:hAnsiTheme="minorBidi"/>
          <w:b/>
          <w:bCs/>
          <w:sz w:val="28"/>
          <w:szCs w:val="28"/>
        </w:rPr>
        <w:t>.</w:t>
      </w:r>
      <w:r w:rsidR="003259A1" w:rsidRPr="00615261">
        <w:rPr>
          <w:rFonts w:asciiTheme="minorBidi" w:hAnsiTheme="minorBidi"/>
          <w:b/>
          <w:bCs/>
          <w:sz w:val="28"/>
          <w:szCs w:val="28"/>
        </w:rPr>
        <w:t>Le</w:t>
      </w:r>
      <w:proofErr w:type="gramEnd"/>
      <w:r w:rsidR="003259A1" w:rsidRPr="00615261">
        <w:rPr>
          <w:rFonts w:asciiTheme="minorBidi" w:hAnsiTheme="minorBidi"/>
          <w:b/>
          <w:bCs/>
          <w:sz w:val="28"/>
          <w:szCs w:val="28"/>
        </w:rPr>
        <w:t xml:space="preserve"> commerce électronique</w:t>
      </w:r>
      <w:r w:rsidR="006B58BB" w:rsidRPr="00615261">
        <w:rPr>
          <w:rFonts w:asciiTheme="minorBidi" w:hAnsiTheme="minorBidi"/>
          <w:b/>
          <w:bCs/>
          <w:sz w:val="28"/>
          <w:szCs w:val="28"/>
        </w:rPr>
        <w:t xml:space="preserve"> </w:t>
      </w:r>
      <w:r w:rsidR="003259A1" w:rsidRPr="00615261">
        <w:rPr>
          <w:rFonts w:asciiTheme="minorBidi" w:hAnsiTheme="minorBidi"/>
          <w:b/>
          <w:bCs/>
          <w:sz w:val="28"/>
          <w:szCs w:val="28"/>
        </w:rPr>
        <w:t>B to C</w:t>
      </w:r>
      <w:r w:rsidR="00615261">
        <w:rPr>
          <w:rFonts w:asciiTheme="minorBidi" w:hAnsiTheme="minorBidi"/>
          <w:b/>
          <w:bCs/>
          <w:sz w:val="28"/>
          <w:szCs w:val="28"/>
        </w:rPr>
        <w:t xml:space="preserve"> </w:t>
      </w:r>
      <w:r w:rsidR="003259A1" w:rsidRPr="00615261">
        <w:rPr>
          <w:rFonts w:asciiTheme="minorBidi" w:hAnsiTheme="minorBidi"/>
          <w:b/>
          <w:bCs/>
          <w:color w:val="000000"/>
          <w:sz w:val="28"/>
          <w:szCs w:val="28"/>
        </w:rPr>
        <w:t>(B2C</w:t>
      </w:r>
      <w:r w:rsidR="00615261">
        <w:rPr>
          <w:rFonts w:asciiTheme="minorBidi" w:hAnsiTheme="minorBidi"/>
          <w:b/>
          <w:bCs/>
          <w:color w:val="000000"/>
          <w:sz w:val="28"/>
          <w:szCs w:val="28"/>
        </w:rPr>
        <w:t xml:space="preserve"> </w:t>
      </w:r>
      <w:r w:rsidR="003259A1" w:rsidRPr="00615261">
        <w:rPr>
          <w:rFonts w:asciiTheme="minorBidi" w:hAnsiTheme="minorBidi"/>
          <w:b/>
          <w:bCs/>
          <w:color w:val="000000"/>
          <w:sz w:val="28"/>
          <w:szCs w:val="28"/>
        </w:rPr>
        <w:t>Business</w:t>
      </w:r>
      <w:r w:rsidR="00615261">
        <w:rPr>
          <w:rFonts w:asciiTheme="minorBidi" w:hAnsiTheme="minorBidi"/>
          <w:b/>
          <w:bCs/>
          <w:color w:val="000000"/>
          <w:sz w:val="28"/>
          <w:szCs w:val="28"/>
        </w:rPr>
        <w:t xml:space="preserve"> </w:t>
      </w:r>
      <w:r w:rsidR="003259A1" w:rsidRPr="00615261">
        <w:rPr>
          <w:rFonts w:ascii="Cambria Math" w:hAnsi="Cambria Math" w:cs="Cambria Math"/>
          <w:b/>
          <w:bCs/>
          <w:color w:val="000000"/>
          <w:sz w:val="28"/>
          <w:szCs w:val="28"/>
        </w:rPr>
        <w:t>‐</w:t>
      </w:r>
      <w:r w:rsidR="003259A1" w:rsidRPr="00615261">
        <w:rPr>
          <w:rFonts w:asciiTheme="minorBidi" w:hAnsiTheme="minorBidi"/>
          <w:b/>
          <w:bCs/>
          <w:color w:val="000000"/>
          <w:sz w:val="28"/>
          <w:szCs w:val="28"/>
        </w:rPr>
        <w:t>to</w:t>
      </w:r>
      <w:r w:rsidR="003259A1" w:rsidRPr="00615261">
        <w:rPr>
          <w:rFonts w:ascii="Cambria Math" w:hAnsi="Cambria Math" w:cs="Cambria Math"/>
          <w:b/>
          <w:bCs/>
          <w:color w:val="000000"/>
          <w:sz w:val="28"/>
          <w:szCs w:val="28"/>
        </w:rPr>
        <w:t>‐</w:t>
      </w:r>
      <w:r w:rsidR="00615261">
        <w:rPr>
          <w:rFonts w:ascii="Cambria Math" w:hAnsi="Cambria Math" w:cs="Cambria Math"/>
          <w:b/>
          <w:bCs/>
          <w:color w:val="000000"/>
          <w:sz w:val="28"/>
          <w:szCs w:val="28"/>
        </w:rPr>
        <w:t xml:space="preserve"> </w:t>
      </w:r>
      <w:r w:rsidR="003259A1" w:rsidRPr="00615261">
        <w:rPr>
          <w:rFonts w:asciiTheme="minorBidi" w:hAnsiTheme="minorBidi"/>
          <w:b/>
          <w:bCs/>
          <w:color w:val="000000"/>
          <w:sz w:val="28"/>
          <w:szCs w:val="28"/>
        </w:rPr>
        <w:t>Consumer</w:t>
      </w:r>
      <w:r w:rsidR="00615261">
        <w:rPr>
          <w:rFonts w:asciiTheme="minorBidi" w:hAnsiTheme="minorBidi"/>
          <w:b/>
          <w:bCs/>
          <w:color w:val="000000"/>
          <w:sz w:val="28"/>
          <w:szCs w:val="28"/>
        </w:rPr>
        <w:t xml:space="preserve"> </w:t>
      </w:r>
      <w:r w:rsidR="003259A1" w:rsidRPr="00615261">
        <w:rPr>
          <w:rFonts w:asciiTheme="minorBidi" w:hAnsiTheme="minorBidi"/>
          <w:b/>
          <w:bCs/>
          <w:color w:val="000000"/>
          <w:sz w:val="28"/>
          <w:szCs w:val="28"/>
        </w:rPr>
        <w:t>)</w:t>
      </w:r>
    </w:p>
    <w:p w:rsidR="00B14D75" w:rsidRDefault="0053021C" w:rsidP="00E3423D">
      <w:pPr>
        <w:autoSpaceDE w:val="0"/>
        <w:autoSpaceDN w:val="0"/>
        <w:adjustRightInd w:val="0"/>
        <w:spacing w:before="120" w:after="60" w:line="360" w:lineRule="auto"/>
        <w:ind w:firstLine="708"/>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t xml:space="preserve">C’est le premier type de </w:t>
      </w:r>
      <w:r w:rsidR="003259A1" w:rsidRPr="00204454">
        <w:rPr>
          <w:rFonts w:asciiTheme="majorBidi" w:hAnsiTheme="majorBidi" w:cstheme="majorBidi"/>
          <w:color w:val="000000"/>
          <w:sz w:val="24"/>
          <w:szCs w:val="24"/>
        </w:rPr>
        <w:t>e</w:t>
      </w:r>
      <w:r w:rsidR="003259A1" w:rsidRPr="00204454">
        <w:rPr>
          <w:rFonts w:ascii="Cambria Math" w:hAnsi="Cambria Math" w:cs="Cambria Math"/>
          <w:color w:val="000000"/>
          <w:sz w:val="24"/>
          <w:szCs w:val="24"/>
        </w:rPr>
        <w:t>‐</w:t>
      </w:r>
      <w:r w:rsidR="003259A1" w:rsidRPr="00204454">
        <w:rPr>
          <w:rFonts w:asciiTheme="majorBidi" w:hAnsiTheme="majorBidi" w:cstheme="majorBidi"/>
          <w:color w:val="000000"/>
          <w:sz w:val="24"/>
          <w:szCs w:val="24"/>
        </w:rPr>
        <w:t>commerce à avoir vu le jour, il permet aux</w:t>
      </w:r>
      <w:r w:rsidR="006B58BB">
        <w:rPr>
          <w:rFonts w:asciiTheme="majorBidi" w:hAnsiTheme="majorBidi" w:cstheme="majorBidi"/>
          <w:color w:val="000000"/>
          <w:sz w:val="24"/>
          <w:szCs w:val="24"/>
        </w:rPr>
        <w:t xml:space="preserve"> </w:t>
      </w:r>
      <w:r w:rsidR="003259A1" w:rsidRPr="00204454">
        <w:rPr>
          <w:rFonts w:asciiTheme="majorBidi" w:hAnsiTheme="majorBidi" w:cstheme="majorBidi"/>
          <w:color w:val="000000"/>
          <w:sz w:val="24"/>
          <w:szCs w:val="24"/>
        </w:rPr>
        <w:t>clients de faire des</w:t>
      </w:r>
      <w:r w:rsidR="00EA573C">
        <w:rPr>
          <w:rFonts w:asciiTheme="majorBidi" w:hAnsiTheme="majorBidi" w:cstheme="majorBidi"/>
          <w:color w:val="000000"/>
          <w:sz w:val="24"/>
          <w:szCs w:val="24"/>
        </w:rPr>
        <w:t xml:space="preserve"> a</w:t>
      </w:r>
      <w:r w:rsidR="003259A1" w:rsidRPr="00204454">
        <w:rPr>
          <w:rFonts w:asciiTheme="majorBidi" w:hAnsiTheme="majorBidi" w:cstheme="majorBidi"/>
          <w:color w:val="000000"/>
          <w:sz w:val="24"/>
          <w:szCs w:val="24"/>
        </w:rPr>
        <w:t>chats via Internet des biens physiques (livres, produits alimentaires,..) ou numériques (E</w:t>
      </w:r>
      <w:r w:rsidR="003259A1" w:rsidRPr="00204454">
        <w:rPr>
          <w:rFonts w:ascii="Cambria Math" w:hAnsi="Cambria Math" w:cs="Cambria Math"/>
          <w:color w:val="000000"/>
          <w:sz w:val="24"/>
          <w:szCs w:val="24"/>
        </w:rPr>
        <w:t>‐</w:t>
      </w:r>
      <w:r w:rsidR="003259A1" w:rsidRPr="00204454">
        <w:rPr>
          <w:rFonts w:asciiTheme="majorBidi" w:hAnsiTheme="majorBidi" w:cstheme="majorBidi"/>
          <w:color w:val="000000"/>
          <w:sz w:val="24"/>
          <w:szCs w:val="24"/>
        </w:rPr>
        <w:t>Books</w:t>
      </w:r>
      <w:r w:rsidR="003259A1" w:rsidRPr="00204454">
        <w:rPr>
          <w:rFonts w:asciiTheme="majorBidi" w:hAnsiTheme="majorBidi" w:cstheme="majorBidi"/>
          <w:color w:val="000000"/>
          <w:position w:val="3"/>
          <w:sz w:val="24"/>
          <w:szCs w:val="24"/>
          <w:vertAlign w:val="superscript"/>
        </w:rPr>
        <w:t>26</w:t>
      </w:r>
      <w:r w:rsidR="006D3886" w:rsidRPr="00204454">
        <w:rPr>
          <w:rFonts w:asciiTheme="majorBidi" w:hAnsiTheme="majorBidi" w:cstheme="majorBidi"/>
          <w:color w:val="000000"/>
          <w:sz w:val="24"/>
          <w:szCs w:val="24"/>
        </w:rPr>
        <w:t>, logiciels</w:t>
      </w:r>
      <w:r w:rsidR="003259A1" w:rsidRPr="00204454">
        <w:rPr>
          <w:rFonts w:asciiTheme="majorBidi" w:hAnsiTheme="majorBidi" w:cstheme="majorBidi"/>
          <w:color w:val="000000"/>
          <w:sz w:val="24"/>
          <w:szCs w:val="24"/>
        </w:rPr>
        <w:t>, musiques…).Avec la crainte qui persiste encore chez les consommateurs, ce type de commerce n’a pas</w:t>
      </w:r>
      <w:r w:rsidR="006B58BB">
        <w:rPr>
          <w:rFonts w:asciiTheme="majorBidi" w:hAnsiTheme="majorBidi" w:cstheme="majorBidi"/>
          <w:color w:val="000000"/>
          <w:sz w:val="24"/>
          <w:szCs w:val="24"/>
        </w:rPr>
        <w:t xml:space="preserve"> </w:t>
      </w:r>
      <w:r w:rsidR="003259A1" w:rsidRPr="00204454">
        <w:rPr>
          <w:rFonts w:asciiTheme="majorBidi" w:hAnsiTheme="majorBidi" w:cstheme="majorBidi"/>
          <w:color w:val="000000"/>
          <w:sz w:val="24"/>
          <w:szCs w:val="24"/>
        </w:rPr>
        <w:t>encore pris tout son essor.</w:t>
      </w:r>
    </w:p>
    <w:p w:rsidR="003259A1" w:rsidRPr="00204454" w:rsidRDefault="003259A1" w:rsidP="00E3423D">
      <w:pPr>
        <w:autoSpaceDE w:val="0"/>
        <w:autoSpaceDN w:val="0"/>
        <w:adjustRightInd w:val="0"/>
        <w:spacing w:before="120" w:after="60" w:line="360" w:lineRule="auto"/>
        <w:ind w:firstLine="708"/>
        <w:jc w:val="both"/>
        <w:rPr>
          <w:rFonts w:asciiTheme="majorBidi" w:hAnsiTheme="majorBidi" w:cstheme="majorBidi"/>
          <w:b/>
          <w:bCs/>
          <w:sz w:val="28"/>
          <w:szCs w:val="28"/>
        </w:rPr>
      </w:pPr>
      <w:r w:rsidRPr="00204454">
        <w:rPr>
          <w:rFonts w:asciiTheme="majorBidi" w:hAnsiTheme="majorBidi" w:cstheme="majorBidi"/>
          <w:color w:val="000000"/>
          <w:sz w:val="24"/>
          <w:szCs w:val="24"/>
        </w:rPr>
        <w:t>Les</w:t>
      </w:r>
      <w:r w:rsidR="006B58BB">
        <w:rPr>
          <w:rFonts w:asciiTheme="majorBidi" w:hAnsiTheme="majorBidi" w:cstheme="majorBidi"/>
          <w:color w:val="000000"/>
          <w:sz w:val="24"/>
          <w:szCs w:val="24"/>
        </w:rPr>
        <w:t xml:space="preserve"> </w:t>
      </w:r>
      <w:r w:rsidRPr="00204454">
        <w:rPr>
          <w:rFonts w:asciiTheme="majorBidi" w:hAnsiTheme="majorBidi" w:cstheme="majorBidi"/>
          <w:color w:val="000000"/>
          <w:sz w:val="24"/>
          <w:szCs w:val="24"/>
        </w:rPr>
        <w:t>applications B2C les plus répandues sont dans le domaine de vente de produits et</w:t>
      </w:r>
      <w:r w:rsidR="006B58BB">
        <w:rPr>
          <w:rFonts w:asciiTheme="majorBidi" w:hAnsiTheme="majorBidi" w:cstheme="majorBidi"/>
          <w:color w:val="000000"/>
          <w:sz w:val="24"/>
          <w:szCs w:val="24"/>
        </w:rPr>
        <w:t xml:space="preserve"> </w:t>
      </w:r>
      <w:r w:rsidRPr="00204454">
        <w:rPr>
          <w:rFonts w:asciiTheme="majorBidi" w:hAnsiTheme="majorBidi" w:cstheme="majorBidi"/>
          <w:color w:val="000000"/>
          <w:sz w:val="24"/>
          <w:szCs w:val="24"/>
        </w:rPr>
        <w:t>d’information, gestion financière personnelle.</w:t>
      </w:r>
      <w:r w:rsidR="006B58BB">
        <w:rPr>
          <w:rFonts w:asciiTheme="majorBidi" w:hAnsiTheme="majorBidi" w:cstheme="majorBidi"/>
          <w:color w:val="000000"/>
          <w:sz w:val="24"/>
          <w:szCs w:val="24"/>
        </w:rPr>
        <w:t xml:space="preserve"> </w:t>
      </w:r>
      <w:r w:rsidRPr="00204454">
        <w:rPr>
          <w:rFonts w:asciiTheme="majorBidi" w:hAnsiTheme="majorBidi" w:cstheme="majorBidi"/>
          <w:color w:val="000000"/>
          <w:sz w:val="24"/>
          <w:szCs w:val="24"/>
        </w:rPr>
        <w:t>Un bon exemple de modèle B2C est « Amazon.com ».</w:t>
      </w:r>
    </w:p>
    <w:p w:rsidR="003259A1" w:rsidRPr="004F0EC1" w:rsidRDefault="00A71A25" w:rsidP="004F0EC1">
      <w:pPr>
        <w:widowControl w:val="0"/>
        <w:tabs>
          <w:tab w:val="left" w:pos="851"/>
        </w:tabs>
        <w:autoSpaceDE w:val="0"/>
        <w:autoSpaceDN w:val="0"/>
        <w:adjustRightInd w:val="0"/>
        <w:spacing w:before="120" w:after="60" w:line="360" w:lineRule="auto"/>
        <w:jc w:val="both"/>
        <w:rPr>
          <w:rFonts w:asciiTheme="minorBidi" w:hAnsiTheme="minorBidi"/>
          <w:b/>
          <w:bCs/>
          <w:color w:val="000000"/>
          <w:sz w:val="26"/>
          <w:szCs w:val="26"/>
        </w:rPr>
      </w:pPr>
      <w:r>
        <w:rPr>
          <w:rFonts w:asciiTheme="minorBidi" w:hAnsiTheme="minorBidi"/>
          <w:b/>
          <w:bCs/>
          <w:color w:val="000000"/>
          <w:sz w:val="26"/>
          <w:szCs w:val="26"/>
        </w:rPr>
        <w:t xml:space="preserve">            </w:t>
      </w:r>
      <w:r w:rsidR="00B973F3" w:rsidRPr="004F0EC1">
        <w:rPr>
          <w:rFonts w:asciiTheme="minorBidi" w:hAnsiTheme="minorBidi"/>
          <w:b/>
          <w:bCs/>
          <w:color w:val="000000"/>
          <w:sz w:val="26"/>
          <w:szCs w:val="26"/>
        </w:rPr>
        <w:t>4.2.1.</w:t>
      </w:r>
      <w:r w:rsidR="004F0EC1">
        <w:rPr>
          <w:rFonts w:asciiTheme="minorBidi" w:hAnsiTheme="minorBidi"/>
          <w:b/>
          <w:bCs/>
          <w:color w:val="000000"/>
          <w:sz w:val="26"/>
          <w:szCs w:val="26"/>
        </w:rPr>
        <w:t xml:space="preserve"> </w:t>
      </w:r>
      <w:r w:rsidR="003259A1" w:rsidRPr="004F0EC1">
        <w:rPr>
          <w:rFonts w:asciiTheme="minorBidi" w:hAnsiTheme="minorBidi"/>
          <w:b/>
          <w:bCs/>
          <w:color w:val="000000"/>
          <w:sz w:val="26"/>
          <w:szCs w:val="26"/>
        </w:rPr>
        <w:t>Fonctionnement</w:t>
      </w:r>
      <w:r w:rsidR="00C307E3" w:rsidRPr="004F0EC1">
        <w:rPr>
          <w:rFonts w:asciiTheme="minorBidi" w:hAnsiTheme="minorBidi"/>
          <w:b/>
          <w:bCs/>
          <w:color w:val="000000"/>
          <w:sz w:val="26"/>
          <w:szCs w:val="26"/>
        </w:rPr>
        <w:t xml:space="preserve"> </w:t>
      </w:r>
      <w:r w:rsidR="001F23A2">
        <w:rPr>
          <w:rFonts w:asciiTheme="minorBidi" w:hAnsiTheme="minorBidi"/>
          <w:b/>
          <w:bCs/>
          <w:color w:val="000000"/>
          <w:sz w:val="26"/>
          <w:szCs w:val="26"/>
        </w:rPr>
        <w:t>deB2C</w:t>
      </w:r>
    </w:p>
    <w:p w:rsidR="003259A1" w:rsidRPr="00204454" w:rsidRDefault="003259A1" w:rsidP="007766E9">
      <w:pPr>
        <w:widowControl w:val="0"/>
        <w:tabs>
          <w:tab w:val="left" w:pos="1276"/>
        </w:tabs>
        <w:autoSpaceDE w:val="0"/>
        <w:autoSpaceDN w:val="0"/>
        <w:adjustRightInd w:val="0"/>
        <w:spacing w:before="120" w:after="60" w:line="360" w:lineRule="auto"/>
        <w:ind w:left="993"/>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t>1.</w:t>
      </w:r>
      <w:r w:rsidRPr="00204454">
        <w:rPr>
          <w:rFonts w:asciiTheme="majorBidi" w:hAnsiTheme="majorBidi" w:cstheme="majorBidi"/>
          <w:color w:val="000000"/>
          <w:sz w:val="24"/>
          <w:szCs w:val="24"/>
        </w:rPr>
        <w:tab/>
        <w:t>Les visiteurs se connectent sur le site ;</w:t>
      </w:r>
    </w:p>
    <w:p w:rsidR="003259A1" w:rsidRPr="00204454" w:rsidRDefault="003259A1" w:rsidP="007766E9">
      <w:pPr>
        <w:widowControl w:val="0"/>
        <w:tabs>
          <w:tab w:val="left" w:pos="1276"/>
        </w:tabs>
        <w:autoSpaceDE w:val="0"/>
        <w:autoSpaceDN w:val="0"/>
        <w:adjustRightInd w:val="0"/>
        <w:spacing w:before="120" w:after="60" w:line="360" w:lineRule="auto"/>
        <w:ind w:left="993"/>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t>2.</w:t>
      </w:r>
      <w:r w:rsidRPr="00204454">
        <w:rPr>
          <w:rFonts w:asciiTheme="majorBidi" w:hAnsiTheme="majorBidi" w:cstheme="majorBidi"/>
          <w:color w:val="000000"/>
          <w:sz w:val="24"/>
          <w:szCs w:val="24"/>
        </w:rPr>
        <w:tab/>
        <w:t>Ils examinent les produits ;</w:t>
      </w:r>
    </w:p>
    <w:p w:rsidR="003259A1" w:rsidRPr="00204454" w:rsidRDefault="003259A1" w:rsidP="007766E9">
      <w:pPr>
        <w:widowControl w:val="0"/>
        <w:tabs>
          <w:tab w:val="left" w:pos="1276"/>
        </w:tabs>
        <w:autoSpaceDE w:val="0"/>
        <w:autoSpaceDN w:val="0"/>
        <w:adjustRightInd w:val="0"/>
        <w:spacing w:before="120" w:after="60" w:line="360" w:lineRule="auto"/>
        <w:ind w:left="993"/>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t>3.</w:t>
      </w:r>
      <w:r w:rsidRPr="00204454">
        <w:rPr>
          <w:rFonts w:asciiTheme="majorBidi" w:hAnsiTheme="majorBidi" w:cstheme="majorBidi"/>
          <w:color w:val="000000"/>
          <w:sz w:val="24"/>
          <w:szCs w:val="24"/>
        </w:rPr>
        <w:tab/>
        <w:t>Ils ajoutent les produits à leurs chariots virtuels d’achats ;</w:t>
      </w:r>
    </w:p>
    <w:p w:rsidR="003259A1" w:rsidRPr="00204454" w:rsidRDefault="003259A1" w:rsidP="007766E9">
      <w:pPr>
        <w:widowControl w:val="0"/>
        <w:tabs>
          <w:tab w:val="left" w:pos="1276"/>
        </w:tabs>
        <w:autoSpaceDE w:val="0"/>
        <w:autoSpaceDN w:val="0"/>
        <w:adjustRightInd w:val="0"/>
        <w:spacing w:before="120" w:after="60" w:line="360" w:lineRule="auto"/>
        <w:ind w:left="993"/>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t>4.</w:t>
      </w:r>
      <w:r w:rsidRPr="00204454">
        <w:rPr>
          <w:rFonts w:asciiTheme="majorBidi" w:hAnsiTheme="majorBidi" w:cstheme="majorBidi"/>
          <w:color w:val="000000"/>
          <w:sz w:val="24"/>
          <w:szCs w:val="24"/>
        </w:rPr>
        <w:tab/>
        <w:t>Ils confirment leurs achats ;</w:t>
      </w:r>
    </w:p>
    <w:p w:rsidR="003259A1" w:rsidRPr="00204454" w:rsidRDefault="003259A1" w:rsidP="007766E9">
      <w:pPr>
        <w:widowControl w:val="0"/>
        <w:tabs>
          <w:tab w:val="left" w:pos="1276"/>
        </w:tabs>
        <w:autoSpaceDE w:val="0"/>
        <w:autoSpaceDN w:val="0"/>
        <w:adjustRightInd w:val="0"/>
        <w:spacing w:before="120" w:after="60" w:line="360" w:lineRule="auto"/>
        <w:ind w:left="993"/>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t>5.</w:t>
      </w:r>
      <w:r w:rsidRPr="00204454">
        <w:rPr>
          <w:rFonts w:asciiTheme="majorBidi" w:hAnsiTheme="majorBidi" w:cstheme="majorBidi"/>
          <w:color w:val="000000"/>
          <w:sz w:val="24"/>
          <w:szCs w:val="24"/>
        </w:rPr>
        <w:tab/>
        <w:t>La commande est crée dans la base de donnée ;</w:t>
      </w:r>
    </w:p>
    <w:p w:rsidR="003259A1" w:rsidRPr="00204454" w:rsidRDefault="003259A1" w:rsidP="007766E9">
      <w:pPr>
        <w:widowControl w:val="0"/>
        <w:tabs>
          <w:tab w:val="left" w:pos="1276"/>
        </w:tabs>
        <w:autoSpaceDE w:val="0"/>
        <w:autoSpaceDN w:val="0"/>
        <w:adjustRightInd w:val="0"/>
        <w:spacing w:before="120" w:after="60" w:line="360" w:lineRule="auto"/>
        <w:ind w:left="993"/>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lastRenderedPageBreak/>
        <w:t>6.</w:t>
      </w:r>
      <w:r w:rsidRPr="00204454">
        <w:rPr>
          <w:rFonts w:asciiTheme="majorBidi" w:hAnsiTheme="majorBidi" w:cstheme="majorBidi"/>
          <w:color w:val="000000"/>
          <w:sz w:val="24"/>
          <w:szCs w:val="24"/>
        </w:rPr>
        <w:tab/>
        <w:t>Le paiement est autorisé ;</w:t>
      </w:r>
    </w:p>
    <w:p w:rsidR="003259A1" w:rsidRPr="00204454" w:rsidRDefault="003259A1" w:rsidP="007766E9">
      <w:pPr>
        <w:widowControl w:val="0"/>
        <w:tabs>
          <w:tab w:val="left" w:pos="1276"/>
        </w:tabs>
        <w:autoSpaceDE w:val="0"/>
        <w:autoSpaceDN w:val="0"/>
        <w:adjustRightInd w:val="0"/>
        <w:spacing w:before="120" w:after="60" w:line="360" w:lineRule="auto"/>
        <w:ind w:left="993"/>
        <w:jc w:val="both"/>
        <w:rPr>
          <w:rFonts w:asciiTheme="majorBidi" w:hAnsiTheme="majorBidi" w:cstheme="majorBidi"/>
          <w:color w:val="000000"/>
          <w:sz w:val="24"/>
          <w:szCs w:val="24"/>
        </w:rPr>
      </w:pPr>
      <w:r w:rsidRPr="00204454">
        <w:rPr>
          <w:rFonts w:asciiTheme="majorBidi" w:hAnsiTheme="majorBidi" w:cstheme="majorBidi"/>
          <w:color w:val="000000"/>
          <w:sz w:val="24"/>
          <w:szCs w:val="24"/>
        </w:rPr>
        <w:t>7.</w:t>
      </w:r>
      <w:r w:rsidRPr="00204454">
        <w:rPr>
          <w:rFonts w:asciiTheme="majorBidi" w:hAnsiTheme="majorBidi" w:cstheme="majorBidi"/>
          <w:color w:val="000000"/>
          <w:sz w:val="24"/>
          <w:szCs w:val="24"/>
        </w:rPr>
        <w:tab/>
        <w:t>Les commandes sont envoyées à la logistique ;</w:t>
      </w:r>
    </w:p>
    <w:p w:rsidR="003259A1" w:rsidRPr="002077A5" w:rsidRDefault="004F0EC1" w:rsidP="002077A5">
      <w:pPr>
        <w:spacing w:before="120" w:after="60" w:line="360" w:lineRule="auto"/>
        <w:jc w:val="center"/>
        <w:rPr>
          <w:rFonts w:asciiTheme="majorBidi" w:hAnsiTheme="majorBidi" w:cstheme="majorBidi"/>
          <w:noProof/>
          <w:sz w:val="24"/>
          <w:szCs w:val="24"/>
        </w:rPr>
      </w:pPr>
      <w:r>
        <w:rPr>
          <w:rFonts w:asciiTheme="majorBidi" w:hAnsiTheme="majorBidi" w:cstheme="majorBidi"/>
          <w:color w:val="000000"/>
          <w:sz w:val="24"/>
          <w:szCs w:val="24"/>
        </w:rPr>
        <w:t xml:space="preserve">              8. </w:t>
      </w:r>
      <w:r w:rsidR="003259A1" w:rsidRPr="00204454">
        <w:rPr>
          <w:rFonts w:asciiTheme="majorBidi" w:hAnsiTheme="majorBidi" w:cstheme="majorBidi"/>
          <w:color w:val="000000"/>
          <w:sz w:val="24"/>
          <w:szCs w:val="24"/>
        </w:rPr>
        <w:t>Les commandes sont effectuées par la logistique (Le paiement est effectué).</w:t>
      </w:r>
      <w:r w:rsidR="00A128BC" w:rsidRPr="00A128BC">
        <w:rPr>
          <w:rFonts w:asciiTheme="majorBidi" w:eastAsia="Times New Roman" w:hAnsiTheme="majorBidi" w:cstheme="majorBidi"/>
          <w:b/>
          <w:bCs/>
          <w:sz w:val="24"/>
          <w:szCs w:val="24"/>
        </w:rPr>
        <w:t xml:space="preserve"> </w:t>
      </w:r>
      <w:r w:rsidR="00A128BC" w:rsidRPr="00204454">
        <w:rPr>
          <w:rFonts w:asciiTheme="majorBidi" w:eastAsia="Times New Roman" w:hAnsiTheme="majorBidi" w:cstheme="majorBidi"/>
          <w:b/>
          <w:bCs/>
          <w:sz w:val="24"/>
          <w:szCs w:val="24"/>
        </w:rPr>
        <w:t>[</w:t>
      </w:r>
      <w:r w:rsidR="00A128BC">
        <w:rPr>
          <w:rFonts w:asciiTheme="majorBidi" w:hAnsiTheme="majorBidi" w:cstheme="majorBidi"/>
          <w:b/>
          <w:bCs/>
          <w:sz w:val="24"/>
          <w:szCs w:val="24"/>
        </w:rPr>
        <w:t>E</w:t>
      </w:r>
      <w:r w:rsidR="00A128BC">
        <w:rPr>
          <w:rFonts w:asciiTheme="majorBidi" w:eastAsia="Times New Roman" w:hAnsiTheme="majorBidi" w:cstheme="majorBidi"/>
          <w:b/>
          <w:bCs/>
          <w:sz w:val="24"/>
          <w:szCs w:val="24"/>
        </w:rPr>
        <w:t>05</w:t>
      </w:r>
      <w:r w:rsidR="00A128BC" w:rsidRPr="00204454">
        <w:rPr>
          <w:rFonts w:asciiTheme="majorBidi" w:eastAsia="Times New Roman" w:hAnsiTheme="majorBidi" w:cstheme="majorBidi"/>
          <w:b/>
          <w:bCs/>
          <w:sz w:val="24"/>
          <w:szCs w:val="24"/>
        </w:rPr>
        <w:t>]</w:t>
      </w:r>
    </w:p>
    <w:p w:rsidR="0053021C" w:rsidRPr="0052207A" w:rsidRDefault="0053021C" w:rsidP="0052207A">
      <w:pPr>
        <w:widowControl w:val="0"/>
        <w:tabs>
          <w:tab w:val="left" w:pos="2266"/>
        </w:tabs>
        <w:autoSpaceDE w:val="0"/>
        <w:autoSpaceDN w:val="0"/>
        <w:adjustRightInd w:val="0"/>
        <w:spacing w:before="120" w:after="60" w:line="360" w:lineRule="auto"/>
        <w:jc w:val="center"/>
        <w:rPr>
          <w:rFonts w:asciiTheme="majorBidi" w:hAnsiTheme="majorBidi" w:cstheme="majorBidi"/>
          <w:color w:val="000000"/>
          <w:sz w:val="24"/>
          <w:szCs w:val="24"/>
        </w:rPr>
      </w:pPr>
      <w:r w:rsidRPr="00204454">
        <w:rPr>
          <w:rFonts w:asciiTheme="majorBidi" w:hAnsiTheme="majorBidi" w:cstheme="majorBidi"/>
          <w:noProof/>
          <w:color w:val="000000"/>
          <w:sz w:val="24"/>
          <w:szCs w:val="24"/>
        </w:rPr>
        <w:drawing>
          <wp:inline distT="0" distB="0" distL="0" distR="0">
            <wp:extent cx="3133725" cy="2400300"/>
            <wp:effectExtent l="190500" t="152400" r="180975" b="11430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133725" cy="2400300"/>
                    </a:xfrm>
                    <a:prstGeom prst="rect">
                      <a:avLst/>
                    </a:prstGeom>
                    <a:ln>
                      <a:noFill/>
                    </a:ln>
                    <a:effectLst>
                      <a:outerShdw blurRad="190500" algn="tl" rotWithShape="0">
                        <a:srgbClr val="000000">
                          <a:alpha val="70000"/>
                        </a:srgbClr>
                      </a:outerShdw>
                    </a:effectLst>
                  </pic:spPr>
                </pic:pic>
              </a:graphicData>
            </a:graphic>
          </wp:inline>
        </w:drawing>
      </w:r>
    </w:p>
    <w:p w:rsidR="0053021C" w:rsidRPr="00204454" w:rsidRDefault="0053021C" w:rsidP="007766E9">
      <w:pPr>
        <w:spacing w:before="120" w:after="60" w:line="360" w:lineRule="auto"/>
        <w:jc w:val="center"/>
        <w:rPr>
          <w:rFonts w:asciiTheme="majorBidi" w:hAnsiTheme="majorBidi" w:cstheme="majorBidi"/>
          <w:noProof/>
          <w:sz w:val="24"/>
          <w:szCs w:val="24"/>
        </w:rPr>
      </w:pPr>
      <w:r w:rsidRPr="00204454">
        <w:rPr>
          <w:rFonts w:asciiTheme="majorBidi" w:hAnsiTheme="majorBidi" w:cstheme="majorBidi"/>
          <w:b/>
          <w:bCs/>
          <w:sz w:val="24"/>
          <w:szCs w:val="24"/>
        </w:rPr>
        <w:t>Figure0</w:t>
      </w:r>
      <w:r w:rsidR="00E872DD">
        <w:rPr>
          <w:rFonts w:asciiTheme="majorBidi" w:hAnsiTheme="majorBidi" w:cstheme="majorBidi"/>
          <w:b/>
          <w:bCs/>
          <w:sz w:val="24"/>
          <w:szCs w:val="24"/>
        </w:rPr>
        <w:t>8 :</w:t>
      </w:r>
      <w:r w:rsidRPr="00204454">
        <w:rPr>
          <w:rFonts w:asciiTheme="majorBidi" w:hAnsiTheme="majorBidi" w:cstheme="majorBidi"/>
          <w:b/>
          <w:bCs/>
          <w:sz w:val="24"/>
          <w:szCs w:val="24"/>
        </w:rPr>
        <w:t xml:space="preserve"> Les sept briques </w:t>
      </w:r>
      <w:r w:rsidR="006D3886" w:rsidRPr="00204454">
        <w:rPr>
          <w:rFonts w:asciiTheme="majorBidi" w:hAnsiTheme="majorBidi" w:cstheme="majorBidi"/>
          <w:b/>
          <w:bCs/>
          <w:sz w:val="24"/>
          <w:szCs w:val="24"/>
        </w:rPr>
        <w:t>de l’e</w:t>
      </w:r>
      <w:r w:rsidR="006D3886" w:rsidRPr="00204454">
        <w:rPr>
          <w:rFonts w:ascii="Cambria Math" w:hAnsi="Cambria Math" w:cs="Cambria Math"/>
          <w:b/>
          <w:bCs/>
          <w:sz w:val="24"/>
          <w:szCs w:val="24"/>
        </w:rPr>
        <w:t>‐</w:t>
      </w:r>
      <w:r w:rsidR="006D3886" w:rsidRPr="00204454">
        <w:rPr>
          <w:rFonts w:asciiTheme="majorBidi" w:hAnsiTheme="majorBidi" w:cstheme="majorBidi"/>
          <w:b/>
          <w:bCs/>
          <w:sz w:val="24"/>
          <w:szCs w:val="24"/>
        </w:rPr>
        <w:t>commerce</w:t>
      </w:r>
      <w:r w:rsidR="00125B42">
        <w:rPr>
          <w:rFonts w:asciiTheme="majorBidi" w:hAnsiTheme="majorBidi" w:cstheme="majorBidi"/>
          <w:b/>
          <w:bCs/>
          <w:sz w:val="24"/>
          <w:szCs w:val="24"/>
        </w:rPr>
        <w:t xml:space="preserve"> B to </w:t>
      </w:r>
      <w:r w:rsidR="00CE2260">
        <w:rPr>
          <w:rFonts w:asciiTheme="majorBidi" w:hAnsiTheme="majorBidi" w:cstheme="majorBidi"/>
          <w:b/>
          <w:bCs/>
          <w:sz w:val="24"/>
          <w:szCs w:val="24"/>
        </w:rPr>
        <w:t xml:space="preserve">C. </w:t>
      </w:r>
      <w:r w:rsidRPr="00204454">
        <w:rPr>
          <w:rFonts w:asciiTheme="majorBidi" w:eastAsia="Times New Roman" w:hAnsiTheme="majorBidi" w:cstheme="majorBidi"/>
          <w:b/>
          <w:bCs/>
          <w:sz w:val="24"/>
          <w:szCs w:val="24"/>
        </w:rPr>
        <w:t>[</w:t>
      </w:r>
      <w:r w:rsidR="00125B42">
        <w:rPr>
          <w:rFonts w:asciiTheme="majorBidi" w:hAnsiTheme="majorBidi" w:cstheme="majorBidi"/>
          <w:b/>
          <w:bCs/>
          <w:sz w:val="24"/>
          <w:szCs w:val="24"/>
        </w:rPr>
        <w:t>E</w:t>
      </w:r>
      <w:r w:rsidR="00125B42">
        <w:rPr>
          <w:rFonts w:asciiTheme="majorBidi" w:eastAsia="Times New Roman" w:hAnsiTheme="majorBidi" w:cstheme="majorBidi"/>
          <w:b/>
          <w:bCs/>
          <w:sz w:val="24"/>
          <w:szCs w:val="24"/>
        </w:rPr>
        <w:t>05</w:t>
      </w:r>
      <w:r w:rsidRPr="00204454">
        <w:rPr>
          <w:rFonts w:asciiTheme="majorBidi" w:eastAsia="Times New Roman" w:hAnsiTheme="majorBidi" w:cstheme="majorBidi"/>
          <w:b/>
          <w:bCs/>
          <w:sz w:val="24"/>
          <w:szCs w:val="24"/>
        </w:rPr>
        <w:t>]</w:t>
      </w:r>
    </w:p>
    <w:p w:rsidR="003259A1" w:rsidRPr="00E938F7" w:rsidRDefault="00E7685A" w:rsidP="00E3423D">
      <w:pPr>
        <w:autoSpaceDE w:val="0"/>
        <w:autoSpaceDN w:val="0"/>
        <w:adjustRightInd w:val="0"/>
        <w:spacing w:before="120" w:after="60" w:line="360" w:lineRule="auto"/>
        <w:jc w:val="both"/>
        <w:rPr>
          <w:rFonts w:asciiTheme="minorBidi" w:hAnsiTheme="minorBidi"/>
          <w:b/>
          <w:bCs/>
          <w:sz w:val="30"/>
          <w:szCs w:val="30"/>
        </w:rPr>
      </w:pPr>
      <w:r w:rsidRPr="00E938F7">
        <w:rPr>
          <w:rFonts w:asciiTheme="minorBidi" w:hAnsiTheme="minorBidi"/>
          <w:b/>
          <w:bCs/>
          <w:sz w:val="30"/>
          <w:szCs w:val="30"/>
        </w:rPr>
        <w:t>5</w:t>
      </w:r>
      <w:r w:rsidR="003259A1" w:rsidRPr="00E938F7">
        <w:rPr>
          <w:rFonts w:asciiTheme="minorBidi" w:hAnsiTheme="minorBidi"/>
          <w:b/>
          <w:bCs/>
          <w:sz w:val="30"/>
          <w:szCs w:val="30"/>
        </w:rPr>
        <w:t>. Structure informati</w:t>
      </w:r>
      <w:r w:rsidRPr="00E938F7">
        <w:rPr>
          <w:rFonts w:asciiTheme="minorBidi" w:hAnsiTheme="minorBidi"/>
          <w:b/>
          <w:bCs/>
          <w:sz w:val="30"/>
          <w:szCs w:val="30"/>
        </w:rPr>
        <w:t xml:space="preserve">que d’un commerce sur Internet </w:t>
      </w:r>
    </w:p>
    <w:p w:rsidR="003259A1" w:rsidRPr="00204454" w:rsidRDefault="003259A1" w:rsidP="00E3423D">
      <w:p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La structure informatique d’un commerce en ligne est </w:t>
      </w:r>
      <w:r w:rsidR="00E7685A" w:rsidRPr="00204454">
        <w:rPr>
          <w:rFonts w:asciiTheme="majorBidi" w:hAnsiTheme="majorBidi" w:cstheme="majorBidi"/>
          <w:sz w:val="24"/>
          <w:szCs w:val="24"/>
        </w:rPr>
        <w:t>généralement</w:t>
      </w:r>
      <w:r w:rsidR="00C307E3">
        <w:rPr>
          <w:rFonts w:asciiTheme="majorBidi" w:hAnsiTheme="majorBidi" w:cstheme="majorBidi"/>
          <w:sz w:val="24"/>
          <w:szCs w:val="24"/>
        </w:rPr>
        <w:t xml:space="preserve"> </w:t>
      </w:r>
      <w:r w:rsidR="00E7685A" w:rsidRPr="00204454">
        <w:rPr>
          <w:rFonts w:asciiTheme="majorBidi" w:hAnsiTheme="majorBidi" w:cstheme="majorBidi"/>
          <w:sz w:val="24"/>
          <w:szCs w:val="24"/>
        </w:rPr>
        <w:t>divisée</w:t>
      </w:r>
      <w:r w:rsidRPr="00204454">
        <w:rPr>
          <w:rFonts w:asciiTheme="majorBidi" w:hAnsiTheme="majorBidi" w:cstheme="majorBidi"/>
          <w:sz w:val="24"/>
          <w:szCs w:val="24"/>
        </w:rPr>
        <w:t xml:space="preserve"> en deux parties:</w:t>
      </w:r>
    </w:p>
    <w:p w:rsidR="003259A1" w:rsidRPr="00204454" w:rsidRDefault="003259A1" w:rsidP="00E3423D">
      <w:pPr>
        <w:pStyle w:val="Paragraphedeliste"/>
        <w:numPr>
          <w:ilvl w:val="0"/>
          <w:numId w:val="13"/>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Le « front office », ou boutique.</w:t>
      </w:r>
    </w:p>
    <w:p w:rsidR="003259A1" w:rsidRPr="00204454" w:rsidRDefault="003259A1" w:rsidP="00E3423D">
      <w:pPr>
        <w:pStyle w:val="Paragraphedeliste"/>
        <w:numPr>
          <w:ilvl w:val="0"/>
          <w:numId w:val="13"/>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Le « back office », ou outil de gestion.</w:t>
      </w:r>
    </w:p>
    <w:p w:rsidR="003259A1" w:rsidRPr="00204454" w:rsidRDefault="003259A1" w:rsidP="00E3423D">
      <w:p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Le back-office est parfois fusionne avec le </w:t>
      </w:r>
      <w:proofErr w:type="spellStart"/>
      <w:r w:rsidRPr="00204454">
        <w:rPr>
          <w:rFonts w:asciiTheme="majorBidi" w:hAnsiTheme="majorBidi" w:cstheme="majorBidi"/>
          <w:sz w:val="24"/>
          <w:szCs w:val="24"/>
        </w:rPr>
        <w:t>front-office</w:t>
      </w:r>
      <w:proofErr w:type="spellEnd"/>
      <w:r w:rsidRPr="00204454">
        <w:rPr>
          <w:rFonts w:asciiTheme="majorBidi" w:hAnsiTheme="majorBidi" w:cstheme="majorBidi"/>
          <w:sz w:val="24"/>
          <w:szCs w:val="24"/>
        </w:rPr>
        <w:t xml:space="preserve"> dans les cas les plus simples.</w:t>
      </w:r>
    </w:p>
    <w:p w:rsidR="00981527" w:rsidRPr="00E938F7" w:rsidRDefault="00E938F7" w:rsidP="00E3423D">
      <w:pPr>
        <w:autoSpaceDE w:val="0"/>
        <w:autoSpaceDN w:val="0"/>
        <w:adjustRightInd w:val="0"/>
        <w:spacing w:before="120" w:after="60" w:line="360" w:lineRule="auto"/>
        <w:jc w:val="both"/>
        <w:rPr>
          <w:rFonts w:asciiTheme="minorBidi" w:hAnsiTheme="minorBidi"/>
          <w:sz w:val="28"/>
          <w:szCs w:val="28"/>
        </w:rPr>
      </w:pPr>
      <w:r>
        <w:rPr>
          <w:rFonts w:asciiTheme="majorBidi" w:hAnsiTheme="majorBidi" w:cstheme="majorBidi"/>
          <w:b/>
          <w:bCs/>
          <w:sz w:val="26"/>
          <w:szCs w:val="26"/>
        </w:rPr>
        <w:t xml:space="preserve">        </w:t>
      </w:r>
      <w:r w:rsidR="00E7685A" w:rsidRPr="00E938F7">
        <w:rPr>
          <w:rFonts w:asciiTheme="minorBidi" w:hAnsiTheme="minorBidi"/>
          <w:b/>
          <w:bCs/>
          <w:sz w:val="28"/>
          <w:szCs w:val="28"/>
        </w:rPr>
        <w:t>5</w:t>
      </w:r>
      <w:r w:rsidR="003259A1" w:rsidRPr="00E938F7">
        <w:rPr>
          <w:rFonts w:asciiTheme="minorBidi" w:hAnsiTheme="minorBidi"/>
          <w:b/>
          <w:bCs/>
          <w:sz w:val="28"/>
          <w:szCs w:val="28"/>
        </w:rPr>
        <w:t>.1. Le font-office</w:t>
      </w:r>
    </w:p>
    <w:p w:rsidR="003259A1" w:rsidRPr="00204454" w:rsidRDefault="00E7685A" w:rsidP="00E3423D">
      <w:pPr>
        <w:autoSpaceDE w:val="0"/>
        <w:autoSpaceDN w:val="0"/>
        <w:adjustRightInd w:val="0"/>
        <w:spacing w:before="120" w:after="60" w:line="360" w:lineRule="auto"/>
        <w:jc w:val="both"/>
        <w:rPr>
          <w:rFonts w:asciiTheme="majorBidi" w:hAnsiTheme="majorBidi" w:cstheme="majorBidi"/>
          <w:sz w:val="24"/>
          <w:szCs w:val="24"/>
        </w:rPr>
      </w:pPr>
      <w:r>
        <w:rPr>
          <w:rFonts w:asciiTheme="majorBidi" w:hAnsiTheme="majorBidi" w:cstheme="majorBidi"/>
          <w:sz w:val="24"/>
          <w:szCs w:val="24"/>
        </w:rPr>
        <w:tab/>
      </w:r>
      <w:r w:rsidRPr="00204454">
        <w:rPr>
          <w:rFonts w:asciiTheme="majorBidi" w:hAnsiTheme="majorBidi" w:cstheme="majorBidi"/>
          <w:sz w:val="24"/>
          <w:szCs w:val="24"/>
        </w:rPr>
        <w:t>C’est</w:t>
      </w:r>
      <w:r w:rsidR="003259A1" w:rsidRPr="00204454">
        <w:rPr>
          <w:rFonts w:asciiTheme="majorBidi" w:hAnsiTheme="majorBidi" w:cstheme="majorBidi"/>
          <w:sz w:val="24"/>
          <w:szCs w:val="24"/>
        </w:rPr>
        <w:t xml:space="preserve"> le programme qui va interagir avec le client ou le prospect pour</w:t>
      </w:r>
      <w:r w:rsidR="00C307E3">
        <w:rPr>
          <w:rFonts w:asciiTheme="majorBidi" w:hAnsiTheme="majorBidi" w:cstheme="majorBidi"/>
          <w:sz w:val="24"/>
          <w:szCs w:val="24"/>
        </w:rPr>
        <w:t xml:space="preserve"> </w:t>
      </w:r>
      <w:r w:rsidRPr="00204454">
        <w:rPr>
          <w:rFonts w:asciiTheme="majorBidi" w:hAnsiTheme="majorBidi" w:cstheme="majorBidi"/>
          <w:sz w:val="24"/>
          <w:szCs w:val="24"/>
        </w:rPr>
        <w:t>gérer</w:t>
      </w:r>
      <w:r w:rsidR="003259A1" w:rsidRPr="00204454">
        <w:rPr>
          <w:rFonts w:asciiTheme="majorBidi" w:hAnsiTheme="majorBidi" w:cstheme="majorBidi"/>
          <w:sz w:val="24"/>
          <w:szCs w:val="24"/>
        </w:rPr>
        <w:t xml:space="preserve"> la relation commerciale. C'est en quelque sorte la version internet d'un magasin et d'un</w:t>
      </w:r>
      <w:r w:rsidR="00C307E3">
        <w:rPr>
          <w:rFonts w:asciiTheme="majorBidi" w:hAnsiTheme="majorBidi" w:cstheme="majorBidi"/>
          <w:sz w:val="24"/>
          <w:szCs w:val="24"/>
        </w:rPr>
        <w:t xml:space="preserve"> </w:t>
      </w:r>
      <w:r w:rsidR="003259A1" w:rsidRPr="00204454">
        <w:rPr>
          <w:rFonts w:asciiTheme="majorBidi" w:hAnsiTheme="majorBidi" w:cstheme="majorBidi"/>
          <w:sz w:val="24"/>
          <w:szCs w:val="24"/>
        </w:rPr>
        <w:t xml:space="preserve">vendeur. Typiquement, l'application se </w:t>
      </w:r>
      <w:r w:rsidRPr="00204454">
        <w:rPr>
          <w:rFonts w:asciiTheme="majorBidi" w:hAnsiTheme="majorBidi" w:cstheme="majorBidi"/>
          <w:sz w:val="24"/>
          <w:szCs w:val="24"/>
        </w:rPr>
        <w:t>présente</w:t>
      </w:r>
      <w:r w:rsidR="003259A1" w:rsidRPr="00204454">
        <w:rPr>
          <w:rFonts w:asciiTheme="majorBidi" w:hAnsiTheme="majorBidi" w:cstheme="majorBidi"/>
          <w:sz w:val="24"/>
          <w:szCs w:val="24"/>
        </w:rPr>
        <w:t xml:space="preserve"> sous la forme d'un ensemble de pages web, et </w:t>
      </w:r>
      <w:r w:rsidRPr="00204454">
        <w:rPr>
          <w:rFonts w:asciiTheme="majorBidi" w:hAnsiTheme="majorBidi" w:cstheme="majorBidi"/>
          <w:sz w:val="24"/>
          <w:szCs w:val="24"/>
        </w:rPr>
        <w:t>se décompose</w:t>
      </w:r>
      <w:r w:rsidR="003259A1" w:rsidRPr="00204454">
        <w:rPr>
          <w:rFonts w:asciiTheme="majorBidi" w:hAnsiTheme="majorBidi" w:cstheme="majorBidi"/>
          <w:sz w:val="24"/>
          <w:szCs w:val="24"/>
        </w:rPr>
        <w:t xml:space="preserve"> en plusieurs modules :</w:t>
      </w:r>
    </w:p>
    <w:p w:rsidR="003259A1" w:rsidRPr="00204454" w:rsidRDefault="00E7685A" w:rsidP="00E3423D">
      <w:pPr>
        <w:pStyle w:val="Paragraphedeliste"/>
        <w:numPr>
          <w:ilvl w:val="0"/>
          <w:numId w:val="14"/>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Présentation</w:t>
      </w:r>
      <w:r w:rsidR="003259A1" w:rsidRPr="00204454">
        <w:rPr>
          <w:rFonts w:asciiTheme="majorBidi" w:hAnsiTheme="majorBidi" w:cstheme="majorBidi"/>
          <w:sz w:val="24"/>
          <w:szCs w:val="24"/>
        </w:rPr>
        <w:t xml:space="preserve"> de la </w:t>
      </w:r>
      <w:r w:rsidRPr="00204454">
        <w:rPr>
          <w:rFonts w:asciiTheme="majorBidi" w:hAnsiTheme="majorBidi" w:cstheme="majorBidi"/>
          <w:sz w:val="24"/>
          <w:szCs w:val="24"/>
        </w:rPr>
        <w:t>société</w:t>
      </w:r>
      <w:r w:rsidR="003259A1" w:rsidRPr="00204454">
        <w:rPr>
          <w:rFonts w:asciiTheme="majorBidi" w:hAnsiTheme="majorBidi" w:cstheme="majorBidi"/>
          <w:sz w:val="24"/>
          <w:szCs w:val="24"/>
        </w:rPr>
        <w:t xml:space="preserve"> (engagements, conditions </w:t>
      </w:r>
      <w:r w:rsidRPr="00204454">
        <w:rPr>
          <w:rFonts w:asciiTheme="majorBidi" w:hAnsiTheme="majorBidi" w:cstheme="majorBidi"/>
          <w:sz w:val="24"/>
          <w:szCs w:val="24"/>
        </w:rPr>
        <w:t>générales</w:t>
      </w:r>
      <w:r w:rsidR="003259A1" w:rsidRPr="00204454">
        <w:rPr>
          <w:rFonts w:asciiTheme="majorBidi" w:hAnsiTheme="majorBidi" w:cstheme="majorBidi"/>
          <w:sz w:val="24"/>
          <w:szCs w:val="24"/>
        </w:rPr>
        <w:t xml:space="preserve"> de vente,...),</w:t>
      </w:r>
    </w:p>
    <w:p w:rsidR="003259A1" w:rsidRPr="00204454" w:rsidRDefault="003259A1" w:rsidP="00E3423D">
      <w:pPr>
        <w:pStyle w:val="Paragraphedeliste"/>
        <w:numPr>
          <w:ilvl w:val="0"/>
          <w:numId w:val="14"/>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lastRenderedPageBreak/>
        <w:t xml:space="preserve">Catalogue </w:t>
      </w:r>
      <w:r w:rsidR="00E7685A" w:rsidRPr="00204454">
        <w:rPr>
          <w:rFonts w:asciiTheme="majorBidi" w:hAnsiTheme="majorBidi" w:cstheme="majorBidi"/>
          <w:sz w:val="24"/>
          <w:szCs w:val="24"/>
        </w:rPr>
        <w:t>électronique</w:t>
      </w:r>
      <w:r w:rsidRPr="00204454">
        <w:rPr>
          <w:rFonts w:asciiTheme="majorBidi" w:hAnsiTheme="majorBidi" w:cstheme="majorBidi"/>
          <w:sz w:val="24"/>
          <w:szCs w:val="24"/>
        </w:rPr>
        <w:t xml:space="preserve"> en ligne, </w:t>
      </w:r>
      <w:r w:rsidR="00E7685A" w:rsidRPr="00204454">
        <w:rPr>
          <w:rFonts w:asciiTheme="majorBidi" w:hAnsiTheme="majorBidi" w:cstheme="majorBidi"/>
          <w:sz w:val="24"/>
          <w:szCs w:val="24"/>
        </w:rPr>
        <w:t>présentant</w:t>
      </w:r>
      <w:r w:rsidRPr="00204454">
        <w:rPr>
          <w:rFonts w:asciiTheme="majorBidi" w:hAnsiTheme="majorBidi" w:cstheme="majorBidi"/>
          <w:sz w:val="24"/>
          <w:szCs w:val="24"/>
        </w:rPr>
        <w:t xml:space="preserve"> l'ensemble des produits disponible </w:t>
      </w:r>
      <w:proofErr w:type="gramStart"/>
      <w:r w:rsidRPr="00204454">
        <w:rPr>
          <w:rFonts w:asciiTheme="majorBidi" w:hAnsiTheme="majorBidi" w:cstheme="majorBidi"/>
          <w:sz w:val="24"/>
          <w:szCs w:val="24"/>
        </w:rPr>
        <w:t>a</w:t>
      </w:r>
      <w:proofErr w:type="gramEnd"/>
      <w:r w:rsidRPr="00204454">
        <w:rPr>
          <w:rFonts w:asciiTheme="majorBidi" w:hAnsiTheme="majorBidi" w:cstheme="majorBidi"/>
          <w:sz w:val="24"/>
          <w:szCs w:val="24"/>
        </w:rPr>
        <w:t xml:space="preserve"> la vente,</w:t>
      </w:r>
    </w:p>
    <w:p w:rsidR="003259A1" w:rsidRPr="00204454" w:rsidRDefault="00E7685A" w:rsidP="00E3423D">
      <w:p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Leur</w:t>
      </w:r>
      <w:r w:rsidR="003259A1" w:rsidRPr="00204454">
        <w:rPr>
          <w:rFonts w:asciiTheme="majorBidi" w:hAnsiTheme="majorBidi" w:cstheme="majorBidi"/>
          <w:sz w:val="24"/>
          <w:szCs w:val="24"/>
        </w:rPr>
        <w:t xml:space="preserve"> prix et parfois leur </w:t>
      </w:r>
      <w:r w:rsidRPr="00204454">
        <w:rPr>
          <w:rFonts w:asciiTheme="majorBidi" w:hAnsiTheme="majorBidi" w:cstheme="majorBidi"/>
          <w:sz w:val="24"/>
          <w:szCs w:val="24"/>
        </w:rPr>
        <w:t>disponibilité</w:t>
      </w:r>
      <w:r w:rsidR="003259A1" w:rsidRPr="00204454">
        <w:rPr>
          <w:rFonts w:asciiTheme="majorBidi" w:hAnsiTheme="majorBidi" w:cstheme="majorBidi"/>
          <w:sz w:val="24"/>
          <w:szCs w:val="24"/>
        </w:rPr>
        <w:t xml:space="preserve"> (produit en stock ou nombre de jour avant livraison),</w:t>
      </w:r>
    </w:p>
    <w:p w:rsidR="003259A1" w:rsidRPr="00204454" w:rsidRDefault="003259A1" w:rsidP="00E3423D">
      <w:pPr>
        <w:pStyle w:val="Paragraphedeliste"/>
        <w:numPr>
          <w:ilvl w:val="0"/>
          <w:numId w:val="15"/>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Moteur de recherche permettant de trouver facilement un produit a l'aide de </w:t>
      </w:r>
      <w:r w:rsidR="00E7685A" w:rsidRPr="00204454">
        <w:rPr>
          <w:rFonts w:asciiTheme="majorBidi" w:hAnsiTheme="majorBidi" w:cstheme="majorBidi"/>
          <w:sz w:val="24"/>
          <w:szCs w:val="24"/>
        </w:rPr>
        <w:t>critères</w:t>
      </w:r>
      <w:r w:rsidRPr="00204454">
        <w:rPr>
          <w:rFonts w:asciiTheme="majorBidi" w:hAnsiTheme="majorBidi" w:cstheme="majorBidi"/>
          <w:sz w:val="24"/>
          <w:szCs w:val="24"/>
        </w:rPr>
        <w:t xml:space="preserve"> de</w:t>
      </w:r>
    </w:p>
    <w:p w:rsidR="003259A1" w:rsidRPr="00204454" w:rsidRDefault="00E7685A" w:rsidP="00E3423D">
      <w:p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Recherche</w:t>
      </w:r>
      <w:r w:rsidR="003259A1" w:rsidRPr="00204454">
        <w:rPr>
          <w:rFonts w:asciiTheme="majorBidi" w:hAnsiTheme="majorBidi" w:cstheme="majorBidi"/>
          <w:sz w:val="24"/>
          <w:szCs w:val="24"/>
        </w:rPr>
        <w:t xml:space="preserve"> (marque, gamme de prix, mot </w:t>
      </w:r>
      <w:r w:rsidRPr="00204454">
        <w:rPr>
          <w:rFonts w:asciiTheme="majorBidi" w:hAnsiTheme="majorBidi" w:cstheme="majorBidi"/>
          <w:sz w:val="24"/>
          <w:szCs w:val="24"/>
        </w:rPr>
        <w:t>clé</w:t>
      </w:r>
      <w:r w:rsidR="003259A1" w:rsidRPr="00204454">
        <w:rPr>
          <w:rFonts w:asciiTheme="majorBidi" w:hAnsiTheme="majorBidi" w:cstheme="majorBidi"/>
          <w:sz w:val="24"/>
          <w:szCs w:val="24"/>
        </w:rPr>
        <w:t>, ...),</w:t>
      </w:r>
    </w:p>
    <w:p w:rsidR="003259A1" w:rsidRPr="00204454" w:rsidRDefault="003259A1" w:rsidP="00E3423D">
      <w:pPr>
        <w:pStyle w:val="Paragraphedeliste"/>
        <w:numPr>
          <w:ilvl w:val="0"/>
          <w:numId w:val="15"/>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Achat et paiement ("panier", commande, paiement </w:t>
      </w:r>
      <w:r w:rsidR="00E7685A" w:rsidRPr="00204454">
        <w:rPr>
          <w:rFonts w:asciiTheme="majorBidi" w:hAnsiTheme="majorBidi" w:cstheme="majorBidi"/>
          <w:sz w:val="24"/>
          <w:szCs w:val="24"/>
        </w:rPr>
        <w:t>sécurise</w:t>
      </w:r>
      <w:r w:rsidRPr="00204454">
        <w:rPr>
          <w:rFonts w:asciiTheme="majorBidi" w:hAnsiTheme="majorBidi" w:cstheme="majorBidi"/>
          <w:sz w:val="24"/>
          <w:szCs w:val="24"/>
        </w:rPr>
        <w:t>),</w:t>
      </w:r>
    </w:p>
    <w:p w:rsidR="003259A1" w:rsidRPr="00204454" w:rsidRDefault="003259A1" w:rsidP="00E3423D">
      <w:pPr>
        <w:pStyle w:val="Paragraphedeliste"/>
        <w:numPr>
          <w:ilvl w:val="0"/>
          <w:numId w:val="15"/>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Gestion de compte client (adresses, abonnements, </w:t>
      </w:r>
      <w:r w:rsidR="00E7685A" w:rsidRPr="00204454">
        <w:rPr>
          <w:rFonts w:asciiTheme="majorBidi" w:hAnsiTheme="majorBidi" w:cstheme="majorBidi"/>
          <w:sz w:val="24"/>
          <w:szCs w:val="24"/>
        </w:rPr>
        <w:t>crédit</w:t>
      </w:r>
      <w:r w:rsidRPr="00204454">
        <w:rPr>
          <w:rFonts w:asciiTheme="majorBidi" w:hAnsiTheme="majorBidi" w:cstheme="majorBidi"/>
          <w:sz w:val="24"/>
          <w:szCs w:val="24"/>
        </w:rPr>
        <w:t>,...),</w:t>
      </w:r>
    </w:p>
    <w:p w:rsidR="003259A1" w:rsidRPr="00204454" w:rsidRDefault="003259A1" w:rsidP="00E3423D">
      <w:pPr>
        <w:pStyle w:val="Paragraphedeliste"/>
        <w:numPr>
          <w:ilvl w:val="0"/>
          <w:numId w:val="15"/>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Envoi et </w:t>
      </w:r>
      <w:r w:rsidR="00E7685A" w:rsidRPr="00204454">
        <w:rPr>
          <w:rFonts w:asciiTheme="majorBidi" w:hAnsiTheme="majorBidi" w:cstheme="majorBidi"/>
          <w:sz w:val="24"/>
          <w:szCs w:val="24"/>
        </w:rPr>
        <w:t>réception</w:t>
      </w:r>
      <w:r w:rsidRPr="00204454">
        <w:rPr>
          <w:rFonts w:asciiTheme="majorBidi" w:hAnsiTheme="majorBidi" w:cstheme="majorBidi"/>
          <w:sz w:val="24"/>
          <w:szCs w:val="24"/>
        </w:rPr>
        <w:t xml:space="preserve"> de mails (confirmation de commande, relation-client...),</w:t>
      </w:r>
    </w:p>
    <w:p w:rsidR="003259A1" w:rsidRPr="00204454" w:rsidRDefault="003259A1" w:rsidP="00E3423D">
      <w:pPr>
        <w:pStyle w:val="Paragraphedeliste"/>
        <w:numPr>
          <w:ilvl w:val="0"/>
          <w:numId w:val="15"/>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Contenus </w:t>
      </w:r>
      <w:r w:rsidR="00E7685A" w:rsidRPr="00204454">
        <w:rPr>
          <w:rFonts w:asciiTheme="majorBidi" w:hAnsiTheme="majorBidi" w:cstheme="majorBidi"/>
          <w:sz w:val="24"/>
          <w:szCs w:val="24"/>
        </w:rPr>
        <w:t>éditoriaux</w:t>
      </w:r>
      <w:r w:rsidRPr="00204454">
        <w:rPr>
          <w:rFonts w:asciiTheme="majorBidi" w:hAnsiTheme="majorBidi" w:cstheme="majorBidi"/>
          <w:sz w:val="24"/>
          <w:szCs w:val="24"/>
        </w:rPr>
        <w:t xml:space="preserve"> (conseil, information, </w:t>
      </w:r>
      <w:r w:rsidR="00E7685A" w:rsidRPr="00204454">
        <w:rPr>
          <w:rFonts w:asciiTheme="majorBidi" w:hAnsiTheme="majorBidi" w:cstheme="majorBidi"/>
          <w:sz w:val="24"/>
          <w:szCs w:val="24"/>
        </w:rPr>
        <w:t>actualité</w:t>
      </w:r>
      <w:r w:rsidRPr="00204454">
        <w:rPr>
          <w:rFonts w:asciiTheme="majorBidi" w:hAnsiTheme="majorBidi" w:cstheme="majorBidi"/>
          <w:sz w:val="24"/>
          <w:szCs w:val="24"/>
        </w:rPr>
        <w:t>, ...),</w:t>
      </w:r>
    </w:p>
    <w:p w:rsidR="00981527" w:rsidRPr="00204454" w:rsidRDefault="003259A1" w:rsidP="00E3423D">
      <w:pPr>
        <w:pStyle w:val="Paragraphedeliste"/>
        <w:numPr>
          <w:ilvl w:val="0"/>
          <w:numId w:val="15"/>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 xml:space="preserve">Un </w:t>
      </w:r>
      <w:r w:rsidR="00E3111E" w:rsidRPr="00204454">
        <w:rPr>
          <w:rFonts w:asciiTheme="majorBidi" w:hAnsiTheme="majorBidi" w:cstheme="majorBidi"/>
          <w:sz w:val="24"/>
          <w:szCs w:val="24"/>
        </w:rPr>
        <w:t>système</w:t>
      </w:r>
      <w:r w:rsidRPr="00204454">
        <w:rPr>
          <w:rFonts w:asciiTheme="majorBidi" w:hAnsiTheme="majorBidi" w:cstheme="majorBidi"/>
          <w:sz w:val="24"/>
          <w:szCs w:val="24"/>
        </w:rPr>
        <w:t xml:space="preserve"> de suivi des commandes, perme</w:t>
      </w:r>
      <w:r w:rsidR="00981527" w:rsidRPr="00204454">
        <w:rPr>
          <w:rFonts w:asciiTheme="majorBidi" w:hAnsiTheme="majorBidi" w:cstheme="majorBidi"/>
          <w:sz w:val="24"/>
          <w:szCs w:val="24"/>
        </w:rPr>
        <w:t xml:space="preserve">ttant de suivre le processus de </w:t>
      </w:r>
      <w:r w:rsidR="008902B8" w:rsidRPr="00204454">
        <w:rPr>
          <w:rFonts w:asciiTheme="majorBidi" w:hAnsiTheme="majorBidi" w:cstheme="majorBidi"/>
          <w:sz w:val="24"/>
          <w:szCs w:val="24"/>
        </w:rPr>
        <w:t>traitement de</w:t>
      </w:r>
      <w:r w:rsidRPr="00204454">
        <w:rPr>
          <w:rFonts w:asciiTheme="majorBidi" w:hAnsiTheme="majorBidi" w:cstheme="majorBidi"/>
          <w:sz w:val="24"/>
          <w:szCs w:val="24"/>
        </w:rPr>
        <w:t xml:space="preserve"> la commande et parfois d'obtenir des </w:t>
      </w:r>
      <w:r w:rsidR="00E3111E" w:rsidRPr="00204454">
        <w:rPr>
          <w:rFonts w:asciiTheme="majorBidi" w:hAnsiTheme="majorBidi" w:cstheme="majorBidi"/>
          <w:sz w:val="24"/>
          <w:szCs w:val="24"/>
        </w:rPr>
        <w:t>éléments</w:t>
      </w:r>
      <w:r w:rsidRPr="00204454">
        <w:rPr>
          <w:rFonts w:asciiTheme="majorBidi" w:hAnsiTheme="majorBidi" w:cstheme="majorBidi"/>
          <w:sz w:val="24"/>
          <w:szCs w:val="24"/>
        </w:rPr>
        <w:t xml:space="preserve"> d'information sur la prise en charge </w:t>
      </w:r>
      <w:r w:rsidR="008902B8" w:rsidRPr="00204454">
        <w:rPr>
          <w:rFonts w:asciiTheme="majorBidi" w:hAnsiTheme="majorBidi" w:cstheme="majorBidi"/>
          <w:sz w:val="24"/>
          <w:szCs w:val="24"/>
        </w:rPr>
        <w:t>du colis</w:t>
      </w:r>
      <w:r w:rsidRPr="00204454">
        <w:rPr>
          <w:rFonts w:asciiTheme="majorBidi" w:hAnsiTheme="majorBidi" w:cstheme="majorBidi"/>
          <w:sz w:val="24"/>
          <w:szCs w:val="24"/>
        </w:rPr>
        <w:t xml:space="preserve"> par le transporteur,</w:t>
      </w:r>
    </w:p>
    <w:p w:rsidR="003259A1" w:rsidRPr="00204454" w:rsidRDefault="00E3111E" w:rsidP="00E3423D">
      <w:p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Généralement</w:t>
      </w:r>
      <w:r w:rsidR="003259A1" w:rsidRPr="00204454">
        <w:rPr>
          <w:rFonts w:asciiTheme="majorBidi" w:hAnsiTheme="majorBidi" w:cstheme="majorBidi"/>
          <w:sz w:val="24"/>
          <w:szCs w:val="24"/>
        </w:rPr>
        <w:t xml:space="preserve">, l'application du </w:t>
      </w:r>
      <w:proofErr w:type="spellStart"/>
      <w:r w:rsidR="003259A1" w:rsidRPr="00ED5FA5">
        <w:rPr>
          <w:rFonts w:asciiTheme="majorBidi" w:hAnsiTheme="majorBidi" w:cstheme="majorBidi"/>
          <w:sz w:val="24"/>
          <w:szCs w:val="24"/>
        </w:rPr>
        <w:t>front-office</w:t>
      </w:r>
      <w:proofErr w:type="spellEnd"/>
      <w:r w:rsidR="003259A1" w:rsidRPr="00204454">
        <w:rPr>
          <w:rFonts w:asciiTheme="majorBidi" w:hAnsiTheme="majorBidi" w:cstheme="majorBidi"/>
          <w:sz w:val="24"/>
          <w:szCs w:val="24"/>
        </w:rPr>
        <w:t xml:space="preserve"> communique avec d'autres </w:t>
      </w:r>
      <w:r w:rsidRPr="00204454">
        <w:rPr>
          <w:rFonts w:asciiTheme="majorBidi" w:hAnsiTheme="majorBidi" w:cstheme="majorBidi"/>
          <w:sz w:val="24"/>
          <w:szCs w:val="24"/>
        </w:rPr>
        <w:t>systèmes</w:t>
      </w:r>
      <w:r w:rsidR="003259A1" w:rsidRPr="00204454">
        <w:rPr>
          <w:rFonts w:asciiTheme="majorBidi" w:hAnsiTheme="majorBidi" w:cstheme="majorBidi"/>
          <w:sz w:val="24"/>
          <w:szCs w:val="24"/>
        </w:rPr>
        <w:t xml:space="preserve"> : la</w:t>
      </w:r>
      <w:r w:rsidR="00C307E3">
        <w:rPr>
          <w:rFonts w:asciiTheme="majorBidi" w:hAnsiTheme="majorBidi" w:cstheme="majorBidi"/>
          <w:sz w:val="24"/>
          <w:szCs w:val="24"/>
        </w:rPr>
        <w:t xml:space="preserve"> </w:t>
      </w:r>
      <w:r w:rsidRPr="00204454">
        <w:rPr>
          <w:rFonts w:asciiTheme="majorBidi" w:hAnsiTheme="majorBidi" w:cstheme="majorBidi"/>
          <w:sz w:val="24"/>
          <w:szCs w:val="24"/>
        </w:rPr>
        <w:t>comptabilité</w:t>
      </w:r>
      <w:r w:rsidR="003259A1" w:rsidRPr="00204454">
        <w:rPr>
          <w:rFonts w:asciiTheme="majorBidi" w:hAnsiTheme="majorBidi" w:cstheme="majorBidi"/>
          <w:sz w:val="24"/>
          <w:szCs w:val="24"/>
        </w:rPr>
        <w:t xml:space="preserve">, la logistique (achats, stocks, </w:t>
      </w:r>
      <w:r w:rsidRPr="00204454">
        <w:rPr>
          <w:rFonts w:asciiTheme="majorBidi" w:hAnsiTheme="majorBidi" w:cstheme="majorBidi"/>
          <w:sz w:val="24"/>
          <w:szCs w:val="24"/>
        </w:rPr>
        <w:t>préparation</w:t>
      </w:r>
      <w:r w:rsidR="003259A1" w:rsidRPr="00204454">
        <w:rPr>
          <w:rFonts w:asciiTheme="majorBidi" w:hAnsiTheme="majorBidi" w:cstheme="majorBidi"/>
          <w:sz w:val="24"/>
          <w:szCs w:val="24"/>
        </w:rPr>
        <w:t xml:space="preserve"> de commande), l'administration du site.</w:t>
      </w:r>
    </w:p>
    <w:p w:rsidR="00A71A25" w:rsidRDefault="00A71A25" w:rsidP="00A71A25">
      <w:pPr>
        <w:tabs>
          <w:tab w:val="left" w:pos="567"/>
        </w:tabs>
        <w:autoSpaceDE w:val="0"/>
        <w:autoSpaceDN w:val="0"/>
        <w:adjustRightInd w:val="0"/>
        <w:spacing w:before="120" w:after="60" w:line="360" w:lineRule="auto"/>
        <w:jc w:val="both"/>
        <w:rPr>
          <w:rFonts w:asciiTheme="majorBidi" w:hAnsiTheme="majorBidi" w:cstheme="majorBidi"/>
          <w:sz w:val="26"/>
          <w:szCs w:val="26"/>
        </w:rPr>
      </w:pPr>
      <w:r>
        <w:rPr>
          <w:rFonts w:asciiTheme="minorBidi" w:hAnsiTheme="minorBidi"/>
          <w:b/>
          <w:bCs/>
          <w:sz w:val="28"/>
          <w:szCs w:val="28"/>
        </w:rPr>
        <w:t xml:space="preserve">       </w:t>
      </w:r>
      <w:r w:rsidR="00E3111E" w:rsidRPr="00A71A25">
        <w:rPr>
          <w:rFonts w:asciiTheme="minorBidi" w:hAnsiTheme="minorBidi"/>
          <w:b/>
          <w:bCs/>
          <w:sz w:val="28"/>
          <w:szCs w:val="28"/>
        </w:rPr>
        <w:t>5</w:t>
      </w:r>
      <w:r w:rsidR="003259A1" w:rsidRPr="00A71A25">
        <w:rPr>
          <w:rFonts w:asciiTheme="minorBidi" w:hAnsiTheme="minorBidi"/>
          <w:b/>
          <w:bCs/>
          <w:sz w:val="28"/>
          <w:szCs w:val="28"/>
        </w:rPr>
        <w:t>.2. Le back-office</w:t>
      </w:r>
      <w:r>
        <w:rPr>
          <w:rFonts w:asciiTheme="majorBidi" w:hAnsiTheme="majorBidi" w:cstheme="majorBidi"/>
          <w:sz w:val="26"/>
          <w:szCs w:val="26"/>
        </w:rPr>
        <w:t xml:space="preserve"> </w:t>
      </w:r>
    </w:p>
    <w:p w:rsidR="003259A1" w:rsidRPr="00204454" w:rsidRDefault="00A71A25" w:rsidP="00E3423D">
      <w:pPr>
        <w:autoSpaceDE w:val="0"/>
        <w:autoSpaceDN w:val="0"/>
        <w:adjustRightInd w:val="0"/>
        <w:spacing w:before="120" w:after="60" w:line="360" w:lineRule="auto"/>
        <w:jc w:val="both"/>
        <w:rPr>
          <w:rFonts w:asciiTheme="majorBidi" w:hAnsiTheme="majorBidi" w:cstheme="majorBidi"/>
          <w:sz w:val="24"/>
          <w:szCs w:val="24"/>
        </w:rPr>
      </w:pPr>
      <w:r>
        <w:rPr>
          <w:rFonts w:asciiTheme="majorBidi" w:hAnsiTheme="majorBidi" w:cstheme="majorBidi"/>
          <w:sz w:val="26"/>
          <w:szCs w:val="26"/>
        </w:rPr>
        <w:tab/>
      </w:r>
      <w:r w:rsidR="003259A1" w:rsidRPr="00204454">
        <w:rPr>
          <w:rFonts w:asciiTheme="majorBidi" w:hAnsiTheme="majorBidi" w:cstheme="majorBidi"/>
          <w:sz w:val="24"/>
          <w:szCs w:val="24"/>
        </w:rPr>
        <w:t xml:space="preserve"> Il s’agit de la partie du </w:t>
      </w:r>
      <w:r w:rsidR="00E3111E" w:rsidRPr="00204454">
        <w:rPr>
          <w:rFonts w:asciiTheme="majorBidi" w:hAnsiTheme="majorBidi" w:cstheme="majorBidi"/>
          <w:sz w:val="24"/>
          <w:szCs w:val="24"/>
        </w:rPr>
        <w:t>système</w:t>
      </w:r>
      <w:r w:rsidR="003259A1" w:rsidRPr="00204454">
        <w:rPr>
          <w:rFonts w:asciiTheme="majorBidi" w:hAnsiTheme="majorBidi" w:cstheme="majorBidi"/>
          <w:sz w:val="24"/>
          <w:szCs w:val="24"/>
        </w:rPr>
        <w:t xml:space="preserve"> de l’e-commerce </w:t>
      </w:r>
      <w:r w:rsidR="00E3111E" w:rsidRPr="00204454">
        <w:rPr>
          <w:rFonts w:asciiTheme="majorBidi" w:hAnsiTheme="majorBidi" w:cstheme="majorBidi"/>
          <w:sz w:val="24"/>
          <w:szCs w:val="24"/>
        </w:rPr>
        <w:t>à</w:t>
      </w:r>
      <w:r w:rsidR="003259A1" w:rsidRPr="00204454">
        <w:rPr>
          <w:rFonts w:asciiTheme="majorBidi" w:hAnsiTheme="majorBidi" w:cstheme="majorBidi"/>
          <w:sz w:val="24"/>
          <w:szCs w:val="24"/>
        </w:rPr>
        <w:t xml:space="preserve"> laquelle le </w:t>
      </w:r>
      <w:r w:rsidR="00E3111E" w:rsidRPr="00204454">
        <w:rPr>
          <w:rFonts w:asciiTheme="majorBidi" w:hAnsiTheme="majorBidi" w:cstheme="majorBidi"/>
          <w:sz w:val="24"/>
          <w:szCs w:val="24"/>
        </w:rPr>
        <w:t>client n’a</w:t>
      </w:r>
      <w:r w:rsidR="003259A1" w:rsidRPr="00204454">
        <w:rPr>
          <w:rFonts w:asciiTheme="majorBidi" w:hAnsiTheme="majorBidi" w:cstheme="majorBidi"/>
          <w:sz w:val="24"/>
          <w:szCs w:val="24"/>
        </w:rPr>
        <w:t xml:space="preserve"> pas </w:t>
      </w:r>
      <w:r w:rsidR="00E3111E" w:rsidRPr="00204454">
        <w:rPr>
          <w:rFonts w:asciiTheme="majorBidi" w:hAnsiTheme="majorBidi" w:cstheme="majorBidi"/>
          <w:sz w:val="24"/>
          <w:szCs w:val="24"/>
        </w:rPr>
        <w:t>accès</w:t>
      </w:r>
      <w:r w:rsidR="003259A1" w:rsidRPr="00204454">
        <w:rPr>
          <w:rFonts w:asciiTheme="majorBidi" w:hAnsiTheme="majorBidi" w:cstheme="majorBidi"/>
          <w:sz w:val="24"/>
          <w:szCs w:val="24"/>
        </w:rPr>
        <w:t xml:space="preserve">. Un "back-office" combine l'ensemble de fonctions </w:t>
      </w:r>
      <w:proofErr w:type="spellStart"/>
      <w:r w:rsidR="00E3111E" w:rsidRPr="00204454">
        <w:rPr>
          <w:rFonts w:asciiTheme="majorBidi" w:hAnsiTheme="majorBidi" w:cstheme="majorBidi"/>
          <w:sz w:val="24"/>
          <w:szCs w:val="24"/>
        </w:rPr>
        <w:t>nécessairesà</w:t>
      </w:r>
      <w:proofErr w:type="spellEnd"/>
      <w:r w:rsidR="003259A1" w:rsidRPr="00204454">
        <w:rPr>
          <w:rFonts w:asciiTheme="majorBidi" w:hAnsiTheme="majorBidi" w:cstheme="majorBidi"/>
          <w:sz w:val="24"/>
          <w:szCs w:val="24"/>
        </w:rPr>
        <w:t xml:space="preserve"> une boutique. Il</w:t>
      </w:r>
      <w:r w:rsidR="00C307E3">
        <w:rPr>
          <w:rFonts w:asciiTheme="majorBidi" w:hAnsiTheme="majorBidi" w:cstheme="majorBidi"/>
          <w:sz w:val="24"/>
          <w:szCs w:val="24"/>
        </w:rPr>
        <w:t xml:space="preserve"> </w:t>
      </w:r>
      <w:r w:rsidR="003259A1" w:rsidRPr="00204454">
        <w:rPr>
          <w:rFonts w:asciiTheme="majorBidi" w:hAnsiTheme="majorBidi" w:cstheme="majorBidi"/>
          <w:sz w:val="24"/>
          <w:szCs w:val="24"/>
        </w:rPr>
        <w:t>est constitue en particulier de logiciels pour :</w:t>
      </w:r>
    </w:p>
    <w:p w:rsidR="003259A1" w:rsidRPr="008902B8" w:rsidRDefault="003259A1" w:rsidP="008902B8">
      <w:pPr>
        <w:pStyle w:val="Paragraphedeliste"/>
        <w:numPr>
          <w:ilvl w:val="0"/>
          <w:numId w:val="27"/>
        </w:numPr>
        <w:autoSpaceDE w:val="0"/>
        <w:autoSpaceDN w:val="0"/>
        <w:adjustRightInd w:val="0"/>
        <w:spacing w:before="120" w:after="60" w:line="360" w:lineRule="auto"/>
        <w:jc w:val="both"/>
        <w:rPr>
          <w:rFonts w:asciiTheme="majorBidi" w:hAnsiTheme="majorBidi" w:cstheme="majorBidi"/>
          <w:sz w:val="24"/>
          <w:szCs w:val="24"/>
        </w:rPr>
      </w:pPr>
      <w:r w:rsidRPr="008902B8">
        <w:rPr>
          <w:rFonts w:asciiTheme="majorBidi" w:hAnsiTheme="majorBidi" w:cstheme="majorBidi"/>
          <w:sz w:val="24"/>
          <w:szCs w:val="24"/>
        </w:rPr>
        <w:t>gestion des achats et des fournisseurs,</w:t>
      </w:r>
    </w:p>
    <w:p w:rsidR="003259A1" w:rsidRPr="00204454" w:rsidRDefault="003259A1" w:rsidP="008902B8">
      <w:pPr>
        <w:pStyle w:val="Paragraphedeliste"/>
        <w:numPr>
          <w:ilvl w:val="0"/>
          <w:numId w:val="27"/>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L'administration des ventes et le suivi de commande,</w:t>
      </w:r>
    </w:p>
    <w:p w:rsidR="003259A1" w:rsidRPr="00204454" w:rsidRDefault="003259A1" w:rsidP="008902B8">
      <w:pPr>
        <w:pStyle w:val="Paragraphedeliste"/>
        <w:numPr>
          <w:ilvl w:val="0"/>
          <w:numId w:val="27"/>
        </w:numPr>
        <w:autoSpaceDE w:val="0"/>
        <w:autoSpaceDN w:val="0"/>
        <w:adjustRightInd w:val="0"/>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La gestion de stock, d'</w:t>
      </w:r>
      <w:r w:rsidR="00E3111E" w:rsidRPr="00204454">
        <w:rPr>
          <w:rFonts w:asciiTheme="majorBidi" w:hAnsiTheme="majorBidi" w:cstheme="majorBidi"/>
          <w:sz w:val="24"/>
          <w:szCs w:val="24"/>
        </w:rPr>
        <w:t>entrepôt</w:t>
      </w:r>
      <w:r w:rsidRPr="00204454">
        <w:rPr>
          <w:rFonts w:asciiTheme="majorBidi" w:hAnsiTheme="majorBidi" w:cstheme="majorBidi"/>
          <w:sz w:val="24"/>
          <w:szCs w:val="24"/>
        </w:rPr>
        <w:t xml:space="preserve"> et la </w:t>
      </w:r>
      <w:r w:rsidR="00E3111E" w:rsidRPr="00204454">
        <w:rPr>
          <w:rFonts w:asciiTheme="majorBidi" w:hAnsiTheme="majorBidi" w:cstheme="majorBidi"/>
          <w:sz w:val="24"/>
          <w:szCs w:val="24"/>
        </w:rPr>
        <w:t>préparation</w:t>
      </w:r>
      <w:r w:rsidRPr="00204454">
        <w:rPr>
          <w:rFonts w:asciiTheme="majorBidi" w:hAnsiTheme="majorBidi" w:cstheme="majorBidi"/>
          <w:sz w:val="24"/>
          <w:szCs w:val="24"/>
        </w:rPr>
        <w:t xml:space="preserve"> de commande,</w:t>
      </w:r>
    </w:p>
    <w:p w:rsidR="003259A1" w:rsidRPr="00E82437" w:rsidRDefault="003259A1" w:rsidP="00E82437">
      <w:pPr>
        <w:pStyle w:val="Paragraphedeliste"/>
        <w:widowControl w:val="0"/>
        <w:numPr>
          <w:ilvl w:val="0"/>
          <w:numId w:val="27"/>
        </w:numPr>
        <w:autoSpaceDE w:val="0"/>
        <w:autoSpaceDN w:val="0"/>
        <w:adjustRightInd w:val="0"/>
        <w:spacing w:before="120" w:after="60" w:line="360" w:lineRule="auto"/>
        <w:jc w:val="both"/>
        <w:rPr>
          <w:rFonts w:asciiTheme="majorBidi" w:hAnsiTheme="majorBidi" w:cstheme="majorBidi"/>
          <w:color w:val="000000"/>
          <w:sz w:val="24"/>
          <w:szCs w:val="24"/>
        </w:rPr>
      </w:pPr>
      <w:r w:rsidRPr="00204454">
        <w:rPr>
          <w:rFonts w:asciiTheme="majorBidi" w:hAnsiTheme="majorBidi" w:cstheme="majorBidi"/>
          <w:sz w:val="24"/>
          <w:szCs w:val="24"/>
        </w:rPr>
        <w:t xml:space="preserve">La </w:t>
      </w:r>
      <w:r w:rsidR="00E3111E" w:rsidRPr="00204454">
        <w:rPr>
          <w:rFonts w:asciiTheme="majorBidi" w:hAnsiTheme="majorBidi" w:cstheme="majorBidi"/>
          <w:sz w:val="24"/>
          <w:szCs w:val="24"/>
        </w:rPr>
        <w:t>comptabilité</w:t>
      </w:r>
      <w:r w:rsidRPr="00204454">
        <w:rPr>
          <w:rFonts w:asciiTheme="majorBidi" w:hAnsiTheme="majorBidi" w:cstheme="majorBidi"/>
          <w:sz w:val="24"/>
          <w:szCs w:val="24"/>
        </w:rPr>
        <w:t>.</w:t>
      </w:r>
      <w:r w:rsidR="00A128BC" w:rsidRPr="00A128BC">
        <w:rPr>
          <w:rFonts w:asciiTheme="majorBidi" w:eastAsia="Times New Roman" w:hAnsiTheme="majorBidi" w:cstheme="majorBidi"/>
          <w:b/>
          <w:bCs/>
          <w:sz w:val="24"/>
          <w:szCs w:val="24"/>
        </w:rPr>
        <w:t xml:space="preserve"> </w:t>
      </w:r>
      <w:r w:rsidR="00A128BC" w:rsidRPr="00204454">
        <w:rPr>
          <w:rFonts w:asciiTheme="majorBidi" w:eastAsia="Times New Roman" w:hAnsiTheme="majorBidi" w:cstheme="majorBidi"/>
          <w:b/>
          <w:bCs/>
          <w:sz w:val="24"/>
          <w:szCs w:val="24"/>
        </w:rPr>
        <w:t>[</w:t>
      </w:r>
      <w:r w:rsidR="00A128BC">
        <w:rPr>
          <w:rFonts w:asciiTheme="majorBidi" w:hAnsiTheme="majorBidi" w:cstheme="majorBidi"/>
          <w:b/>
          <w:bCs/>
          <w:sz w:val="24"/>
          <w:szCs w:val="24"/>
        </w:rPr>
        <w:t>E</w:t>
      </w:r>
      <w:r w:rsidR="00A128BC">
        <w:rPr>
          <w:rFonts w:asciiTheme="majorBidi" w:eastAsia="Times New Roman" w:hAnsiTheme="majorBidi" w:cstheme="majorBidi"/>
          <w:b/>
          <w:bCs/>
          <w:sz w:val="24"/>
          <w:szCs w:val="24"/>
        </w:rPr>
        <w:t>06</w:t>
      </w:r>
      <w:r w:rsidR="00A128BC" w:rsidRPr="00204454">
        <w:rPr>
          <w:rFonts w:asciiTheme="majorBidi" w:eastAsia="Times New Roman" w:hAnsiTheme="majorBidi" w:cstheme="majorBidi"/>
          <w:b/>
          <w:bCs/>
          <w:sz w:val="24"/>
          <w:szCs w:val="24"/>
        </w:rPr>
        <w:t>]</w:t>
      </w:r>
    </w:p>
    <w:p w:rsidR="003259A1" w:rsidRPr="00E82437" w:rsidRDefault="00E85D27" w:rsidP="00E3423D">
      <w:pPr>
        <w:spacing w:before="120" w:after="60" w:line="360" w:lineRule="auto"/>
        <w:jc w:val="both"/>
        <w:rPr>
          <w:rFonts w:asciiTheme="minorBidi" w:hAnsiTheme="minorBidi"/>
          <w:b/>
          <w:bCs/>
          <w:sz w:val="30"/>
          <w:szCs w:val="30"/>
        </w:rPr>
      </w:pPr>
      <w:r>
        <w:rPr>
          <w:rFonts w:asciiTheme="minorBidi" w:hAnsiTheme="minorBidi"/>
          <w:b/>
          <w:bCs/>
          <w:sz w:val="30"/>
          <w:szCs w:val="30"/>
        </w:rPr>
        <w:t>6</w:t>
      </w:r>
      <w:r w:rsidR="003259A1" w:rsidRPr="00E82437">
        <w:rPr>
          <w:rFonts w:asciiTheme="minorBidi" w:hAnsiTheme="minorBidi"/>
          <w:b/>
          <w:bCs/>
          <w:sz w:val="30"/>
          <w:szCs w:val="30"/>
        </w:rPr>
        <w:t>. Les Avantages et Inconvénients du E-Commerce</w:t>
      </w:r>
    </w:p>
    <w:p w:rsidR="003259A1" w:rsidRPr="00E82437" w:rsidRDefault="00E82437" w:rsidP="00E85D27">
      <w:pPr>
        <w:spacing w:before="120" w:after="60" w:line="360" w:lineRule="auto"/>
        <w:jc w:val="both"/>
        <w:rPr>
          <w:rFonts w:asciiTheme="minorBidi" w:hAnsiTheme="minorBidi"/>
          <w:b/>
          <w:bCs/>
          <w:sz w:val="28"/>
          <w:szCs w:val="28"/>
        </w:rPr>
      </w:pPr>
      <w:r>
        <w:rPr>
          <w:rFonts w:asciiTheme="majorBidi" w:hAnsiTheme="majorBidi" w:cstheme="majorBidi"/>
          <w:b/>
          <w:bCs/>
          <w:sz w:val="26"/>
          <w:szCs w:val="26"/>
        </w:rPr>
        <w:t xml:space="preserve">        </w:t>
      </w:r>
      <w:r w:rsidR="00E85D27">
        <w:rPr>
          <w:rFonts w:asciiTheme="minorBidi" w:hAnsiTheme="minorBidi"/>
          <w:b/>
          <w:bCs/>
          <w:sz w:val="28"/>
          <w:szCs w:val="28"/>
        </w:rPr>
        <w:t>6</w:t>
      </w:r>
      <w:r w:rsidR="003259A1" w:rsidRPr="00E82437">
        <w:rPr>
          <w:rFonts w:asciiTheme="minorBidi" w:hAnsiTheme="minorBidi"/>
          <w:b/>
          <w:bCs/>
          <w:sz w:val="28"/>
          <w:szCs w:val="28"/>
        </w:rPr>
        <w:t>.1. Les Avantages</w:t>
      </w:r>
    </w:p>
    <w:p w:rsidR="003259A1" w:rsidRPr="00E82437" w:rsidRDefault="003259A1" w:rsidP="00E82437">
      <w:pPr>
        <w:pStyle w:val="Paragraphedeliste"/>
        <w:numPr>
          <w:ilvl w:val="0"/>
          <w:numId w:val="28"/>
        </w:numPr>
        <w:spacing w:before="120" w:after="60" w:line="360" w:lineRule="auto"/>
        <w:jc w:val="both"/>
        <w:rPr>
          <w:rFonts w:asciiTheme="majorBidi" w:hAnsiTheme="majorBidi" w:cstheme="majorBidi"/>
          <w:i/>
          <w:iCs/>
          <w:sz w:val="26"/>
          <w:szCs w:val="26"/>
        </w:rPr>
      </w:pPr>
      <w:r w:rsidRPr="00E82437">
        <w:rPr>
          <w:rFonts w:asciiTheme="majorBidi" w:hAnsiTheme="majorBidi" w:cstheme="majorBidi"/>
          <w:b/>
          <w:bCs/>
          <w:i/>
          <w:iCs/>
          <w:sz w:val="26"/>
          <w:szCs w:val="26"/>
        </w:rPr>
        <w:t>La vitesse</w:t>
      </w:r>
    </w:p>
    <w:p w:rsidR="003259A1" w:rsidRPr="00EC277E" w:rsidRDefault="003259A1" w:rsidP="00E3423D">
      <w:p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lastRenderedPageBreak/>
        <w:tab/>
        <w:t>De plus en plus, les délais se compriment entre le moment où le besoin se manifeste et le moment où le bien ou service est livré. Pour demeurer compétitives, les entreprises devront assimiler cette nouvelle réalité. Avec Internet, l’information voyage plus rapidement. Par exemple, contrairement à la poste, le courrier électronique est instantané</w:t>
      </w:r>
    </w:p>
    <w:p w:rsidR="003259A1" w:rsidRPr="00E82437" w:rsidRDefault="003259A1" w:rsidP="00E82437">
      <w:pPr>
        <w:pStyle w:val="Paragraphedeliste"/>
        <w:numPr>
          <w:ilvl w:val="0"/>
          <w:numId w:val="28"/>
        </w:numPr>
        <w:spacing w:before="120" w:after="60" w:line="360" w:lineRule="auto"/>
        <w:jc w:val="both"/>
        <w:rPr>
          <w:rFonts w:asciiTheme="majorBidi" w:hAnsiTheme="majorBidi" w:cstheme="majorBidi"/>
          <w:i/>
          <w:iCs/>
          <w:sz w:val="26"/>
          <w:szCs w:val="26"/>
        </w:rPr>
      </w:pPr>
      <w:r w:rsidRPr="00E82437">
        <w:rPr>
          <w:rFonts w:asciiTheme="majorBidi" w:hAnsiTheme="majorBidi" w:cstheme="majorBidi"/>
          <w:b/>
          <w:bCs/>
          <w:i/>
          <w:iCs/>
          <w:sz w:val="26"/>
          <w:szCs w:val="26"/>
        </w:rPr>
        <w:t>Les économies</w:t>
      </w:r>
    </w:p>
    <w:p w:rsidR="003259A1" w:rsidRPr="00EC277E" w:rsidRDefault="003259A1" w:rsidP="00E3423D">
      <w:p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ab/>
        <w:t xml:space="preserve">Les coûts d’exploitation (marketing, production et inventaire), de distribution et de livraison peuvent être réduits significativement avec l’usage du commerce électronique. Par exemple, voici une comparaison avec le coût d’une transaction bancaire : </w:t>
      </w:r>
    </w:p>
    <w:p w:rsidR="003259A1" w:rsidRPr="00EC277E" w:rsidRDefault="003259A1" w:rsidP="00E3423D">
      <w:pPr>
        <w:numPr>
          <w:ilvl w:val="1"/>
          <w:numId w:val="6"/>
        </w:num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En succursale : 1.07 $ US</w:t>
      </w:r>
    </w:p>
    <w:p w:rsidR="003259A1" w:rsidRPr="00EC277E" w:rsidRDefault="003259A1" w:rsidP="00E3423D">
      <w:pPr>
        <w:numPr>
          <w:ilvl w:val="1"/>
          <w:numId w:val="6"/>
        </w:num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Par téléphone : 0.52 $ US</w:t>
      </w:r>
    </w:p>
    <w:p w:rsidR="003259A1" w:rsidRPr="00EC277E" w:rsidRDefault="003259A1" w:rsidP="00E3423D">
      <w:pPr>
        <w:numPr>
          <w:ilvl w:val="1"/>
          <w:numId w:val="6"/>
        </w:num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Au guichet automatique : 0.27 $ US</w:t>
      </w:r>
    </w:p>
    <w:p w:rsidR="003259A1" w:rsidRPr="00EC277E" w:rsidRDefault="003259A1" w:rsidP="00E3423D">
      <w:pPr>
        <w:numPr>
          <w:ilvl w:val="1"/>
          <w:numId w:val="6"/>
        </w:num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 xml:space="preserve">Avec Internet : 0.01 $ US </w:t>
      </w:r>
    </w:p>
    <w:p w:rsidR="003259A1" w:rsidRPr="00EC277E" w:rsidRDefault="003259A1" w:rsidP="00E3423D">
      <w:pPr>
        <w:spacing w:before="120" w:after="60" w:line="360" w:lineRule="auto"/>
        <w:ind w:left="1440"/>
        <w:jc w:val="both"/>
        <w:rPr>
          <w:rFonts w:asciiTheme="majorBidi" w:hAnsiTheme="majorBidi" w:cstheme="majorBidi"/>
          <w:sz w:val="24"/>
          <w:szCs w:val="24"/>
        </w:rPr>
      </w:pPr>
      <w:r w:rsidRPr="00EC277E">
        <w:rPr>
          <w:rFonts w:asciiTheme="majorBidi" w:hAnsiTheme="majorBidi" w:cstheme="majorBidi"/>
          <w:sz w:val="24"/>
          <w:szCs w:val="24"/>
        </w:rPr>
        <w:t>Tout cela est possible grâce à la réduction de travail des commis associé à la manipulation du papier, à l'utilisation du téléphone et du télécopieur, etc. Internet réduit également les risques d’erreurs dus à la saisie de données.</w:t>
      </w:r>
    </w:p>
    <w:p w:rsidR="003259A1" w:rsidRPr="004C0340" w:rsidRDefault="003259A1" w:rsidP="004C0340">
      <w:pPr>
        <w:pStyle w:val="Paragraphedeliste"/>
        <w:numPr>
          <w:ilvl w:val="0"/>
          <w:numId w:val="28"/>
        </w:numPr>
        <w:spacing w:before="120" w:after="60" w:line="360" w:lineRule="auto"/>
        <w:jc w:val="both"/>
        <w:rPr>
          <w:rFonts w:asciiTheme="majorBidi" w:hAnsiTheme="majorBidi" w:cstheme="majorBidi"/>
          <w:i/>
          <w:iCs/>
          <w:sz w:val="26"/>
          <w:szCs w:val="26"/>
        </w:rPr>
      </w:pPr>
      <w:r w:rsidRPr="004C0340">
        <w:rPr>
          <w:rFonts w:asciiTheme="majorBidi" w:hAnsiTheme="majorBidi" w:cstheme="majorBidi"/>
          <w:b/>
          <w:bCs/>
          <w:i/>
          <w:iCs/>
          <w:sz w:val="26"/>
          <w:szCs w:val="26"/>
        </w:rPr>
        <w:t>L’accès à de nouveaux marchés</w:t>
      </w:r>
    </w:p>
    <w:p w:rsidR="003259A1" w:rsidRPr="00EC277E" w:rsidRDefault="003259A1" w:rsidP="00E3423D">
      <w:pPr>
        <w:spacing w:before="120" w:after="60" w:line="360" w:lineRule="auto"/>
        <w:ind w:left="720"/>
        <w:jc w:val="both"/>
        <w:rPr>
          <w:rFonts w:asciiTheme="majorBidi" w:hAnsiTheme="majorBidi" w:cstheme="majorBidi"/>
          <w:sz w:val="24"/>
          <w:szCs w:val="24"/>
        </w:rPr>
      </w:pPr>
      <w:r w:rsidRPr="00EC277E">
        <w:rPr>
          <w:rFonts w:asciiTheme="majorBidi" w:hAnsiTheme="majorBidi" w:cstheme="majorBidi"/>
          <w:sz w:val="24"/>
          <w:szCs w:val="24"/>
        </w:rPr>
        <w:t>Pour les PME, le commerce électronique ouvre les portes sur le marché international, un marché pratiquement équivalent à celui des grandes entreprises</w:t>
      </w:r>
    </w:p>
    <w:p w:rsidR="003259A1" w:rsidRPr="004C0340" w:rsidRDefault="003259A1" w:rsidP="004C0340">
      <w:pPr>
        <w:pStyle w:val="Paragraphedeliste"/>
        <w:numPr>
          <w:ilvl w:val="0"/>
          <w:numId w:val="28"/>
        </w:numPr>
        <w:spacing w:before="120" w:after="60" w:line="360" w:lineRule="auto"/>
        <w:jc w:val="both"/>
        <w:rPr>
          <w:rFonts w:asciiTheme="majorBidi" w:hAnsiTheme="majorBidi" w:cstheme="majorBidi"/>
          <w:i/>
          <w:iCs/>
          <w:sz w:val="26"/>
          <w:szCs w:val="26"/>
        </w:rPr>
      </w:pPr>
      <w:r w:rsidRPr="004C0340">
        <w:rPr>
          <w:rFonts w:asciiTheme="majorBidi" w:hAnsiTheme="majorBidi" w:cstheme="majorBidi"/>
          <w:b/>
          <w:bCs/>
          <w:i/>
          <w:iCs/>
          <w:sz w:val="26"/>
          <w:szCs w:val="26"/>
        </w:rPr>
        <w:t>Réduction de la chaîne de distribution</w:t>
      </w:r>
    </w:p>
    <w:p w:rsidR="003259A1" w:rsidRPr="00EC277E" w:rsidRDefault="003259A1" w:rsidP="00E3423D">
      <w:pPr>
        <w:spacing w:before="120" w:after="60" w:line="360" w:lineRule="auto"/>
        <w:ind w:left="720"/>
        <w:jc w:val="both"/>
        <w:rPr>
          <w:rFonts w:asciiTheme="majorBidi" w:hAnsiTheme="majorBidi" w:cstheme="majorBidi"/>
          <w:sz w:val="24"/>
          <w:szCs w:val="24"/>
        </w:rPr>
      </w:pPr>
      <w:r w:rsidRPr="00EC277E">
        <w:rPr>
          <w:rFonts w:asciiTheme="majorBidi" w:hAnsiTheme="majorBidi" w:cstheme="majorBidi"/>
          <w:sz w:val="24"/>
          <w:szCs w:val="24"/>
        </w:rPr>
        <w:t>La réduction du nombre d’intermédiaires écourte les délais de livraison, réduit les coûts de la transaction et améliore la relation directe entre le producteur et le consommateur</w:t>
      </w:r>
    </w:p>
    <w:p w:rsidR="003259A1" w:rsidRPr="004C0340" w:rsidRDefault="003259A1" w:rsidP="004C0340">
      <w:pPr>
        <w:pStyle w:val="Paragraphedeliste"/>
        <w:numPr>
          <w:ilvl w:val="0"/>
          <w:numId w:val="28"/>
        </w:numPr>
        <w:spacing w:before="120" w:after="60" w:line="360" w:lineRule="auto"/>
        <w:jc w:val="both"/>
        <w:rPr>
          <w:rFonts w:asciiTheme="majorBidi" w:hAnsiTheme="majorBidi" w:cstheme="majorBidi"/>
          <w:i/>
          <w:iCs/>
          <w:sz w:val="26"/>
          <w:szCs w:val="26"/>
        </w:rPr>
      </w:pPr>
      <w:r w:rsidRPr="004C0340">
        <w:rPr>
          <w:rFonts w:asciiTheme="majorBidi" w:hAnsiTheme="majorBidi" w:cstheme="majorBidi"/>
          <w:b/>
          <w:bCs/>
          <w:i/>
          <w:iCs/>
          <w:sz w:val="26"/>
          <w:szCs w:val="26"/>
        </w:rPr>
        <w:t>La</w:t>
      </w:r>
      <w:r w:rsidR="009C797E" w:rsidRPr="004C0340">
        <w:rPr>
          <w:rFonts w:asciiTheme="majorBidi" w:hAnsiTheme="majorBidi" w:cstheme="majorBidi"/>
          <w:b/>
          <w:bCs/>
          <w:i/>
          <w:iCs/>
          <w:sz w:val="26"/>
          <w:szCs w:val="26"/>
        </w:rPr>
        <w:t xml:space="preserve"> </w:t>
      </w:r>
      <w:r w:rsidRPr="004C0340">
        <w:rPr>
          <w:rFonts w:asciiTheme="majorBidi" w:hAnsiTheme="majorBidi" w:cstheme="majorBidi"/>
          <w:b/>
          <w:bCs/>
          <w:i/>
          <w:iCs/>
          <w:sz w:val="26"/>
          <w:szCs w:val="26"/>
        </w:rPr>
        <w:t>flexibilité</w:t>
      </w:r>
    </w:p>
    <w:p w:rsidR="003259A1" w:rsidRPr="00EC277E" w:rsidRDefault="003259A1" w:rsidP="00E3423D">
      <w:pPr>
        <w:spacing w:before="120" w:after="60" w:line="360" w:lineRule="auto"/>
        <w:ind w:left="720"/>
        <w:jc w:val="both"/>
        <w:rPr>
          <w:rFonts w:asciiTheme="majorBidi" w:hAnsiTheme="majorBidi" w:cstheme="majorBidi"/>
          <w:sz w:val="24"/>
          <w:szCs w:val="24"/>
        </w:rPr>
      </w:pPr>
      <w:r w:rsidRPr="00EC277E">
        <w:rPr>
          <w:rFonts w:asciiTheme="majorBidi" w:hAnsiTheme="majorBidi" w:cstheme="majorBidi"/>
          <w:sz w:val="24"/>
          <w:szCs w:val="24"/>
        </w:rPr>
        <w:t xml:space="preserve">Internet procure aux clients un accès facile et rapide aux produits et </w:t>
      </w:r>
      <w:proofErr w:type="gramStart"/>
      <w:r w:rsidRPr="00EC277E">
        <w:rPr>
          <w:rFonts w:asciiTheme="majorBidi" w:hAnsiTheme="majorBidi" w:cstheme="majorBidi"/>
          <w:sz w:val="24"/>
          <w:szCs w:val="24"/>
        </w:rPr>
        <w:t>ce</w:t>
      </w:r>
      <w:proofErr w:type="gramEnd"/>
      <w:r w:rsidRPr="00EC277E">
        <w:rPr>
          <w:rFonts w:asciiTheme="majorBidi" w:hAnsiTheme="majorBidi" w:cstheme="majorBidi"/>
          <w:sz w:val="24"/>
          <w:szCs w:val="24"/>
        </w:rPr>
        <w:t xml:space="preserve"> 7 jours sur 7, 24 heures sur 24! </w:t>
      </w:r>
    </w:p>
    <w:p w:rsidR="003259A1" w:rsidRPr="004C0340" w:rsidRDefault="004C0340" w:rsidP="00E85D27">
      <w:pPr>
        <w:spacing w:before="120" w:after="60" w:line="360" w:lineRule="auto"/>
        <w:jc w:val="both"/>
        <w:rPr>
          <w:rFonts w:asciiTheme="minorBidi" w:hAnsiTheme="minorBidi"/>
          <w:b/>
          <w:bCs/>
          <w:sz w:val="28"/>
          <w:szCs w:val="28"/>
        </w:rPr>
      </w:pPr>
      <w:r w:rsidRPr="004C0340">
        <w:rPr>
          <w:rFonts w:asciiTheme="minorBidi" w:hAnsiTheme="minorBidi"/>
          <w:b/>
          <w:bCs/>
          <w:sz w:val="28"/>
          <w:szCs w:val="28"/>
        </w:rPr>
        <w:t xml:space="preserve">         </w:t>
      </w:r>
      <w:r w:rsidR="00E85D27">
        <w:rPr>
          <w:rFonts w:asciiTheme="minorBidi" w:hAnsiTheme="minorBidi"/>
          <w:b/>
          <w:bCs/>
          <w:sz w:val="28"/>
          <w:szCs w:val="28"/>
        </w:rPr>
        <w:t xml:space="preserve">6.2 </w:t>
      </w:r>
      <w:r w:rsidR="003259A1" w:rsidRPr="004C0340">
        <w:rPr>
          <w:rFonts w:asciiTheme="minorBidi" w:hAnsiTheme="minorBidi"/>
          <w:b/>
          <w:bCs/>
          <w:sz w:val="28"/>
          <w:szCs w:val="28"/>
        </w:rPr>
        <w:t xml:space="preserve">Les Inconvénients </w:t>
      </w:r>
    </w:p>
    <w:p w:rsidR="003259A1" w:rsidRPr="004C0340" w:rsidRDefault="003259A1" w:rsidP="00E3423D">
      <w:pPr>
        <w:pStyle w:val="Paragraphedeliste"/>
        <w:numPr>
          <w:ilvl w:val="0"/>
          <w:numId w:val="17"/>
        </w:numPr>
        <w:spacing w:before="120" w:after="60" w:line="360" w:lineRule="auto"/>
        <w:jc w:val="both"/>
        <w:rPr>
          <w:rFonts w:asciiTheme="majorBidi" w:hAnsiTheme="majorBidi" w:cstheme="majorBidi"/>
          <w:i/>
          <w:iCs/>
          <w:sz w:val="26"/>
          <w:szCs w:val="26"/>
        </w:rPr>
      </w:pPr>
      <w:r w:rsidRPr="004C0340">
        <w:rPr>
          <w:rFonts w:asciiTheme="majorBidi" w:hAnsiTheme="majorBidi" w:cstheme="majorBidi"/>
          <w:b/>
          <w:bCs/>
          <w:i/>
          <w:iCs/>
          <w:sz w:val="26"/>
          <w:szCs w:val="26"/>
        </w:rPr>
        <w:t>Il n'y a plus d'exclusivité géographique.</w:t>
      </w:r>
    </w:p>
    <w:p w:rsidR="003259A1" w:rsidRPr="00EC277E" w:rsidRDefault="003259A1" w:rsidP="00E3423D">
      <w:pPr>
        <w:spacing w:before="120" w:after="60" w:line="360" w:lineRule="auto"/>
        <w:ind w:left="705"/>
        <w:jc w:val="both"/>
        <w:rPr>
          <w:rFonts w:asciiTheme="majorBidi" w:hAnsiTheme="majorBidi" w:cstheme="majorBidi"/>
          <w:sz w:val="24"/>
          <w:szCs w:val="24"/>
        </w:rPr>
      </w:pPr>
      <w:r w:rsidRPr="00EC277E">
        <w:rPr>
          <w:rFonts w:asciiTheme="majorBidi" w:hAnsiTheme="majorBidi" w:cstheme="majorBidi"/>
          <w:sz w:val="24"/>
          <w:szCs w:val="24"/>
        </w:rPr>
        <w:lastRenderedPageBreak/>
        <w:t>Selon le point de vue, cela peut aussi être un avantage. Toutefois, l'absence de dimension géographique risque de désorganiser le système des franchises et des concessions</w:t>
      </w:r>
    </w:p>
    <w:p w:rsidR="003259A1" w:rsidRPr="004C0340" w:rsidRDefault="003259A1" w:rsidP="00E3423D">
      <w:pPr>
        <w:pStyle w:val="Paragraphedeliste"/>
        <w:numPr>
          <w:ilvl w:val="0"/>
          <w:numId w:val="17"/>
        </w:numPr>
        <w:spacing w:before="120" w:after="60" w:line="360" w:lineRule="auto"/>
        <w:jc w:val="both"/>
        <w:rPr>
          <w:rFonts w:asciiTheme="majorBidi" w:hAnsiTheme="majorBidi" w:cstheme="majorBidi"/>
          <w:i/>
          <w:iCs/>
          <w:sz w:val="26"/>
          <w:szCs w:val="26"/>
        </w:rPr>
      </w:pPr>
      <w:r w:rsidRPr="004C0340">
        <w:rPr>
          <w:rFonts w:asciiTheme="majorBidi" w:hAnsiTheme="majorBidi" w:cstheme="majorBidi"/>
          <w:b/>
          <w:bCs/>
          <w:i/>
          <w:iCs/>
          <w:sz w:val="26"/>
          <w:szCs w:val="26"/>
        </w:rPr>
        <w:t>Conflits avec les circuits de distribution traditionnels</w:t>
      </w:r>
    </w:p>
    <w:p w:rsidR="003259A1" w:rsidRPr="00EC277E" w:rsidRDefault="003259A1" w:rsidP="00EC277E">
      <w:p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ab/>
      </w:r>
      <w:proofErr w:type="spellStart"/>
      <w:r w:rsidRPr="00EC277E">
        <w:rPr>
          <w:rFonts w:asciiTheme="majorBidi" w:hAnsiTheme="majorBidi" w:cstheme="majorBidi"/>
          <w:sz w:val="24"/>
          <w:szCs w:val="24"/>
        </w:rPr>
        <w:t>Exp</w:t>
      </w:r>
      <w:proofErr w:type="spellEnd"/>
      <w:r w:rsidRPr="00EC277E">
        <w:rPr>
          <w:rFonts w:asciiTheme="majorBidi" w:hAnsiTheme="majorBidi" w:cstheme="majorBidi"/>
          <w:sz w:val="24"/>
          <w:szCs w:val="24"/>
        </w:rPr>
        <w:t xml:space="preserve">. Il suffit de regarder l'exemple de </w:t>
      </w:r>
      <w:r w:rsidR="00EC277E">
        <w:rPr>
          <w:rFonts w:asciiTheme="majorBidi" w:hAnsiTheme="majorBidi" w:cstheme="majorBidi"/>
          <w:sz w:val="24"/>
          <w:szCs w:val="24"/>
        </w:rPr>
        <w:t>l</w:t>
      </w:r>
      <w:r w:rsidR="00EC277E" w:rsidRPr="00EC277E">
        <w:rPr>
          <w:rFonts w:asciiTheme="majorBidi" w:hAnsiTheme="majorBidi" w:cstheme="majorBidi"/>
          <w:sz w:val="24"/>
          <w:szCs w:val="24"/>
        </w:rPr>
        <w:t>evis</w:t>
      </w:r>
      <w:r w:rsidRPr="00EC277E">
        <w:rPr>
          <w:rFonts w:asciiTheme="majorBidi" w:hAnsiTheme="majorBidi" w:cstheme="majorBidi"/>
          <w:sz w:val="24"/>
          <w:szCs w:val="24"/>
        </w:rPr>
        <w:t xml:space="preserve">. Sur leur site Web, ils proposaient </w:t>
      </w:r>
      <w:r w:rsidR="00EC277E" w:rsidRPr="00EC277E">
        <w:rPr>
          <w:rFonts w:asciiTheme="majorBidi" w:hAnsiTheme="majorBidi" w:cstheme="majorBidi"/>
          <w:sz w:val="24"/>
          <w:szCs w:val="24"/>
        </w:rPr>
        <w:t>au cyber</w:t>
      </w:r>
      <w:r w:rsidRPr="00EC277E">
        <w:rPr>
          <w:rFonts w:asciiTheme="majorBidi" w:hAnsiTheme="majorBidi" w:cstheme="majorBidi"/>
          <w:sz w:val="24"/>
          <w:szCs w:val="24"/>
        </w:rPr>
        <w:t xml:space="preserve"> clients de donner leurs mensurations exactes pour vendre directement un nouveau pantalon. Horrifiés, les magasins qui vendaient des jeans de cette marque ont manifesté leur désapprobation et finalement </w:t>
      </w:r>
      <w:r w:rsidR="00EC277E" w:rsidRPr="00EC277E">
        <w:rPr>
          <w:rFonts w:asciiTheme="majorBidi" w:hAnsiTheme="majorBidi" w:cstheme="majorBidi"/>
          <w:sz w:val="24"/>
          <w:szCs w:val="24"/>
        </w:rPr>
        <w:t>Levis</w:t>
      </w:r>
      <w:r w:rsidRPr="00EC277E">
        <w:rPr>
          <w:rFonts w:asciiTheme="majorBidi" w:hAnsiTheme="majorBidi" w:cstheme="majorBidi"/>
          <w:sz w:val="24"/>
          <w:szCs w:val="24"/>
        </w:rPr>
        <w:t xml:space="preserve"> a retiré de leur site la possibilité de vendre en ligne.</w:t>
      </w:r>
    </w:p>
    <w:p w:rsidR="003259A1" w:rsidRPr="004C0340" w:rsidRDefault="003259A1" w:rsidP="00E3423D">
      <w:pPr>
        <w:pStyle w:val="Paragraphedeliste"/>
        <w:numPr>
          <w:ilvl w:val="0"/>
          <w:numId w:val="17"/>
        </w:numPr>
        <w:spacing w:before="120" w:after="60" w:line="360" w:lineRule="auto"/>
        <w:jc w:val="both"/>
        <w:rPr>
          <w:rFonts w:asciiTheme="majorBidi" w:hAnsiTheme="majorBidi" w:cstheme="majorBidi"/>
          <w:i/>
          <w:iCs/>
          <w:sz w:val="26"/>
          <w:szCs w:val="26"/>
        </w:rPr>
      </w:pPr>
      <w:r w:rsidRPr="004C0340">
        <w:rPr>
          <w:rFonts w:asciiTheme="majorBidi" w:hAnsiTheme="majorBidi" w:cstheme="majorBidi"/>
          <w:b/>
          <w:bCs/>
          <w:i/>
          <w:iCs/>
          <w:sz w:val="26"/>
          <w:szCs w:val="26"/>
        </w:rPr>
        <w:t>Conflits juridique et compétence des tribunaux</w:t>
      </w:r>
    </w:p>
    <w:p w:rsidR="003259A1" w:rsidRPr="00EC277E" w:rsidRDefault="003259A1" w:rsidP="00E3423D">
      <w:p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ab/>
        <w:t xml:space="preserve">L'absence de frontières sur le Net peut engendrer des situations juridiques extrêmement complexes. </w:t>
      </w:r>
      <w:r w:rsidRPr="00EC277E">
        <w:rPr>
          <w:rFonts w:asciiTheme="majorBidi" w:hAnsiTheme="majorBidi" w:cstheme="majorBidi"/>
          <w:b/>
          <w:bCs/>
          <w:sz w:val="24"/>
          <w:szCs w:val="24"/>
        </w:rPr>
        <w:t>Le commerce électronique est victime de son succès. </w:t>
      </w:r>
    </w:p>
    <w:p w:rsidR="003259A1" w:rsidRPr="004C0340" w:rsidRDefault="003259A1" w:rsidP="00E3423D">
      <w:pPr>
        <w:pStyle w:val="Paragraphedeliste"/>
        <w:numPr>
          <w:ilvl w:val="0"/>
          <w:numId w:val="17"/>
        </w:numPr>
        <w:spacing w:before="120" w:after="60" w:line="360" w:lineRule="auto"/>
        <w:jc w:val="both"/>
        <w:rPr>
          <w:rFonts w:asciiTheme="majorBidi" w:hAnsiTheme="majorBidi" w:cstheme="majorBidi"/>
          <w:i/>
          <w:iCs/>
          <w:sz w:val="26"/>
          <w:szCs w:val="26"/>
        </w:rPr>
      </w:pPr>
      <w:r w:rsidRPr="004C0340">
        <w:rPr>
          <w:rFonts w:asciiTheme="majorBidi" w:hAnsiTheme="majorBidi" w:cstheme="majorBidi"/>
          <w:b/>
          <w:bCs/>
          <w:i/>
          <w:iCs/>
          <w:sz w:val="26"/>
          <w:szCs w:val="26"/>
        </w:rPr>
        <w:t>Difficultés de régulation des stocks</w:t>
      </w:r>
    </w:p>
    <w:p w:rsidR="003259A1" w:rsidRPr="00EC277E" w:rsidRDefault="003259A1" w:rsidP="00E3423D">
      <w:pPr>
        <w:spacing w:before="120" w:after="60" w:line="360" w:lineRule="auto"/>
        <w:ind w:firstLine="360"/>
        <w:jc w:val="both"/>
        <w:rPr>
          <w:rFonts w:asciiTheme="majorBidi" w:hAnsiTheme="majorBidi" w:cstheme="majorBidi"/>
          <w:sz w:val="24"/>
          <w:szCs w:val="24"/>
        </w:rPr>
      </w:pPr>
      <w:r w:rsidRPr="00EC277E">
        <w:rPr>
          <w:rFonts w:asciiTheme="majorBidi" w:hAnsiTheme="majorBidi" w:cstheme="majorBidi"/>
          <w:sz w:val="24"/>
          <w:szCs w:val="24"/>
        </w:rPr>
        <w:t xml:space="preserve">Il peut arriver que des sites soient complètement débordés comme cela a été le cas aux </w:t>
      </w:r>
      <w:proofErr w:type="spellStart"/>
      <w:r w:rsidRPr="00EC277E">
        <w:rPr>
          <w:rFonts w:asciiTheme="majorBidi" w:hAnsiTheme="majorBidi" w:cstheme="majorBidi"/>
          <w:sz w:val="24"/>
          <w:szCs w:val="24"/>
        </w:rPr>
        <w:t>Etats-Unis</w:t>
      </w:r>
      <w:proofErr w:type="spellEnd"/>
      <w:r w:rsidRPr="00EC277E">
        <w:rPr>
          <w:rFonts w:asciiTheme="majorBidi" w:hAnsiTheme="majorBidi" w:cstheme="majorBidi"/>
          <w:sz w:val="24"/>
          <w:szCs w:val="24"/>
        </w:rPr>
        <w:t xml:space="preserve"> pour Noël 2000. </w:t>
      </w:r>
    </w:p>
    <w:p w:rsidR="00F67562" w:rsidRPr="004C0340" w:rsidRDefault="003259A1" w:rsidP="004C0340">
      <w:pPr>
        <w:spacing w:before="120" w:after="60" w:line="360" w:lineRule="auto"/>
        <w:jc w:val="both"/>
        <w:rPr>
          <w:rFonts w:asciiTheme="majorBidi" w:hAnsiTheme="majorBidi" w:cstheme="majorBidi"/>
          <w:sz w:val="24"/>
          <w:szCs w:val="24"/>
        </w:rPr>
      </w:pPr>
      <w:r w:rsidRPr="00EC277E">
        <w:rPr>
          <w:rFonts w:asciiTheme="majorBidi" w:hAnsiTheme="majorBidi" w:cstheme="majorBidi"/>
          <w:sz w:val="24"/>
          <w:szCs w:val="24"/>
        </w:rPr>
        <w:tab/>
      </w:r>
      <w:proofErr w:type="spellStart"/>
      <w:r w:rsidRPr="00EC277E">
        <w:rPr>
          <w:rFonts w:asciiTheme="majorBidi" w:hAnsiTheme="majorBidi" w:cstheme="majorBidi"/>
          <w:sz w:val="24"/>
          <w:szCs w:val="24"/>
        </w:rPr>
        <w:t>Exp</w:t>
      </w:r>
      <w:proofErr w:type="spellEnd"/>
      <w:r w:rsidRPr="00EC277E">
        <w:rPr>
          <w:rFonts w:asciiTheme="majorBidi" w:hAnsiTheme="majorBidi" w:cstheme="majorBidi"/>
          <w:sz w:val="24"/>
          <w:szCs w:val="24"/>
        </w:rPr>
        <w:t xml:space="preserve">. Devant l'immense demande, les sites saturés ont engendré des retards de livraison, des ruptures de stock, des commandes parfois égarées, des sites devenus incroyablement lents ou bloqués… Cependant, seul ¼ des </w:t>
      </w:r>
      <w:r w:rsidR="00EC277E" w:rsidRPr="00EC277E">
        <w:rPr>
          <w:rFonts w:asciiTheme="majorBidi" w:hAnsiTheme="majorBidi" w:cstheme="majorBidi"/>
          <w:sz w:val="24"/>
          <w:szCs w:val="24"/>
        </w:rPr>
        <w:t>cybers</w:t>
      </w:r>
      <w:r w:rsidRPr="00EC277E">
        <w:rPr>
          <w:rFonts w:asciiTheme="majorBidi" w:hAnsiTheme="majorBidi" w:cstheme="majorBidi"/>
          <w:sz w:val="24"/>
          <w:szCs w:val="24"/>
        </w:rPr>
        <w:t xml:space="preserve"> boutiques n'ont pu parfaitement gérer les commandes et pour 1/10 d'entre elles leurs stocks.</w:t>
      </w:r>
      <w:r w:rsidR="00A128BC" w:rsidRPr="00A128BC">
        <w:rPr>
          <w:rFonts w:asciiTheme="majorBidi" w:eastAsia="Times New Roman" w:hAnsiTheme="majorBidi" w:cstheme="majorBidi"/>
          <w:b/>
          <w:bCs/>
          <w:sz w:val="24"/>
          <w:szCs w:val="24"/>
        </w:rPr>
        <w:t xml:space="preserve"> </w:t>
      </w:r>
      <w:r w:rsidR="00A128BC" w:rsidRPr="00204454">
        <w:rPr>
          <w:rFonts w:asciiTheme="majorBidi" w:eastAsia="Times New Roman" w:hAnsiTheme="majorBidi" w:cstheme="majorBidi"/>
          <w:b/>
          <w:bCs/>
          <w:sz w:val="24"/>
          <w:szCs w:val="24"/>
        </w:rPr>
        <w:t>[</w:t>
      </w:r>
      <w:r w:rsidR="00A128BC">
        <w:rPr>
          <w:rFonts w:asciiTheme="majorBidi" w:hAnsiTheme="majorBidi" w:cstheme="majorBidi"/>
          <w:b/>
          <w:bCs/>
          <w:sz w:val="24"/>
          <w:szCs w:val="24"/>
        </w:rPr>
        <w:t>E</w:t>
      </w:r>
      <w:r w:rsidR="00A128BC">
        <w:rPr>
          <w:rFonts w:asciiTheme="majorBidi" w:eastAsia="Times New Roman" w:hAnsiTheme="majorBidi" w:cstheme="majorBidi"/>
          <w:b/>
          <w:bCs/>
          <w:sz w:val="24"/>
          <w:szCs w:val="24"/>
        </w:rPr>
        <w:t>06</w:t>
      </w:r>
      <w:r w:rsidR="00A128BC" w:rsidRPr="00204454">
        <w:rPr>
          <w:rFonts w:asciiTheme="majorBidi" w:eastAsia="Times New Roman" w:hAnsiTheme="majorBidi" w:cstheme="majorBidi"/>
          <w:b/>
          <w:bCs/>
          <w:sz w:val="24"/>
          <w:szCs w:val="24"/>
        </w:rPr>
        <w:t>]</w:t>
      </w:r>
    </w:p>
    <w:p w:rsidR="000E7447" w:rsidRPr="004C0340" w:rsidRDefault="00E85D27" w:rsidP="00E85D27">
      <w:pPr>
        <w:tabs>
          <w:tab w:val="left" w:pos="0"/>
        </w:tabs>
        <w:spacing w:before="120" w:after="60" w:line="360" w:lineRule="auto"/>
        <w:jc w:val="both"/>
        <w:rPr>
          <w:rFonts w:asciiTheme="minorBidi" w:hAnsiTheme="minorBidi"/>
          <w:b/>
          <w:bCs/>
          <w:sz w:val="30"/>
          <w:szCs w:val="30"/>
        </w:rPr>
      </w:pPr>
      <w:r>
        <w:rPr>
          <w:rFonts w:asciiTheme="minorBidi" w:hAnsiTheme="minorBidi"/>
          <w:b/>
          <w:bCs/>
          <w:sz w:val="30"/>
          <w:szCs w:val="30"/>
        </w:rPr>
        <w:t xml:space="preserve">7. </w:t>
      </w:r>
      <w:r w:rsidR="003259A1" w:rsidRPr="004C0340">
        <w:rPr>
          <w:rFonts w:asciiTheme="minorBidi" w:hAnsiTheme="minorBidi"/>
          <w:b/>
          <w:bCs/>
          <w:sz w:val="30"/>
          <w:szCs w:val="30"/>
        </w:rPr>
        <w:t>E</w:t>
      </w:r>
      <w:r w:rsidR="003259A1" w:rsidRPr="004C0340">
        <w:rPr>
          <w:rFonts w:ascii="Cambria Math" w:hAnsi="Cambria Math" w:cs="Cambria Math"/>
          <w:b/>
          <w:bCs/>
          <w:sz w:val="30"/>
          <w:szCs w:val="30"/>
        </w:rPr>
        <w:t>‐</w:t>
      </w:r>
      <w:r w:rsidR="003259A1" w:rsidRPr="004C0340">
        <w:rPr>
          <w:rFonts w:asciiTheme="minorBidi" w:hAnsiTheme="minorBidi"/>
          <w:b/>
          <w:bCs/>
          <w:sz w:val="30"/>
          <w:szCs w:val="30"/>
        </w:rPr>
        <w:t>commerce en Algérie</w:t>
      </w:r>
      <w:r w:rsidR="004C0340" w:rsidRPr="004C0340">
        <w:rPr>
          <w:rFonts w:asciiTheme="minorBidi" w:hAnsiTheme="minorBidi"/>
          <w:b/>
          <w:bCs/>
          <w:sz w:val="30"/>
          <w:szCs w:val="30"/>
        </w:rPr>
        <w:t xml:space="preserve"> un marché qui peine à se développer</w:t>
      </w:r>
    </w:p>
    <w:p w:rsidR="003259A1" w:rsidRDefault="003259A1" w:rsidP="00E3423D">
      <w:pPr>
        <w:autoSpaceDE w:val="0"/>
        <w:autoSpaceDN w:val="0"/>
        <w:adjustRightInd w:val="0"/>
        <w:spacing w:before="120" w:after="60" w:line="360" w:lineRule="auto"/>
        <w:ind w:firstLine="708"/>
        <w:jc w:val="both"/>
        <w:rPr>
          <w:rFonts w:asciiTheme="majorBidi" w:hAnsiTheme="majorBidi" w:cstheme="majorBidi"/>
          <w:sz w:val="24"/>
          <w:szCs w:val="24"/>
        </w:rPr>
      </w:pPr>
      <w:r w:rsidRPr="00204454">
        <w:rPr>
          <w:rFonts w:asciiTheme="majorBidi" w:hAnsiTheme="majorBidi" w:cstheme="majorBidi"/>
          <w:sz w:val="24"/>
          <w:szCs w:val="24"/>
        </w:rPr>
        <w:t xml:space="preserve"> Si on veut procéder par achat en ligne il faudra av</w:t>
      </w:r>
      <w:r w:rsidR="00EA573C">
        <w:rPr>
          <w:rFonts w:asciiTheme="majorBidi" w:hAnsiTheme="majorBidi" w:cstheme="majorBidi"/>
          <w:sz w:val="24"/>
          <w:szCs w:val="24"/>
        </w:rPr>
        <w:t>oir une connexion à internet et p</w:t>
      </w:r>
      <w:r w:rsidRPr="00204454">
        <w:rPr>
          <w:rFonts w:asciiTheme="majorBidi" w:hAnsiTheme="majorBidi" w:cstheme="majorBidi"/>
          <w:sz w:val="24"/>
          <w:szCs w:val="24"/>
        </w:rPr>
        <w:t xml:space="preserve">our l’instant certains critères indiquent que l'Algérie est en train de se brancher </w:t>
      </w:r>
      <w:r w:rsidR="00EA573C" w:rsidRPr="00204454">
        <w:rPr>
          <w:rFonts w:asciiTheme="majorBidi" w:hAnsiTheme="majorBidi" w:cstheme="majorBidi"/>
          <w:sz w:val="24"/>
          <w:szCs w:val="24"/>
        </w:rPr>
        <w:t>aux autoroutes</w:t>
      </w:r>
      <w:r w:rsidRPr="00204454">
        <w:rPr>
          <w:rFonts w:asciiTheme="majorBidi" w:hAnsiTheme="majorBidi" w:cstheme="majorBidi"/>
          <w:sz w:val="24"/>
          <w:szCs w:val="24"/>
        </w:rPr>
        <w:t xml:space="preserve"> de l'information. La vitesse de propagation d'Internet ne cesse d'</w:t>
      </w:r>
      <w:r w:rsidR="00EA573C" w:rsidRPr="00204454">
        <w:rPr>
          <w:rFonts w:asciiTheme="majorBidi" w:hAnsiTheme="majorBidi" w:cstheme="majorBidi"/>
          <w:sz w:val="24"/>
          <w:szCs w:val="24"/>
        </w:rPr>
        <w:t>augmenterais</w:t>
      </w:r>
      <w:r w:rsidRPr="00204454">
        <w:rPr>
          <w:rFonts w:asciiTheme="majorBidi" w:hAnsiTheme="majorBidi" w:cstheme="majorBidi"/>
          <w:sz w:val="24"/>
          <w:szCs w:val="24"/>
        </w:rPr>
        <w:t xml:space="preserve"> très lentement. Sur un total de 35 millions d'habitants, l'Algérie compte pour l'année2010 seulement 600 000 utilisateurs disposant de leurs propres connexions à</w:t>
      </w:r>
      <w:r w:rsidR="009C797E">
        <w:rPr>
          <w:rFonts w:asciiTheme="majorBidi" w:hAnsiTheme="majorBidi" w:cstheme="majorBidi"/>
          <w:sz w:val="24"/>
          <w:szCs w:val="24"/>
        </w:rPr>
        <w:t xml:space="preserve"> </w:t>
      </w:r>
      <w:r w:rsidRPr="00204454">
        <w:rPr>
          <w:rFonts w:asciiTheme="majorBidi" w:hAnsiTheme="majorBidi" w:cstheme="majorBidi"/>
          <w:sz w:val="24"/>
          <w:szCs w:val="24"/>
        </w:rPr>
        <w:t xml:space="preserve">internet. </w:t>
      </w:r>
      <w:proofErr w:type="gramStart"/>
      <w:r w:rsidR="00A128BC" w:rsidRPr="00204454">
        <w:rPr>
          <w:rFonts w:asciiTheme="majorBidi" w:eastAsia="Times New Roman" w:hAnsiTheme="majorBidi" w:cstheme="majorBidi"/>
          <w:b/>
          <w:bCs/>
          <w:sz w:val="24"/>
          <w:szCs w:val="24"/>
        </w:rPr>
        <w:t>[</w:t>
      </w:r>
      <w:r w:rsidR="00A128BC">
        <w:rPr>
          <w:rFonts w:asciiTheme="majorBidi" w:hAnsiTheme="majorBidi" w:cstheme="majorBidi"/>
          <w:sz w:val="24"/>
          <w:szCs w:val="24"/>
        </w:rPr>
        <w:t xml:space="preserve"> E</w:t>
      </w:r>
      <w:r w:rsidR="00A128BC" w:rsidRPr="00204454">
        <w:rPr>
          <w:rFonts w:asciiTheme="majorBidi" w:hAnsiTheme="majorBidi" w:cstheme="majorBidi"/>
          <w:sz w:val="24"/>
          <w:szCs w:val="24"/>
        </w:rPr>
        <w:t>07</w:t>
      </w:r>
      <w:proofErr w:type="gramEnd"/>
      <w:r w:rsidR="00A128BC" w:rsidRPr="00204454">
        <w:rPr>
          <w:rFonts w:asciiTheme="majorBidi" w:hAnsiTheme="majorBidi" w:cstheme="majorBidi"/>
          <w:sz w:val="24"/>
          <w:szCs w:val="24"/>
        </w:rPr>
        <w:t>]</w:t>
      </w:r>
    </w:p>
    <w:p w:rsidR="00E872DD" w:rsidRPr="00A40CBB" w:rsidRDefault="00E872DD" w:rsidP="00A40CBB">
      <w:pPr>
        <w:pStyle w:val="NormalWeb"/>
        <w:spacing w:before="120" w:beforeAutospacing="0" w:after="60" w:afterAutospacing="0" w:line="360" w:lineRule="auto"/>
        <w:jc w:val="both"/>
        <w:rPr>
          <w:rFonts w:asciiTheme="majorBidi" w:hAnsiTheme="majorBidi" w:cstheme="majorBidi"/>
          <w:color w:val="000000"/>
        </w:rPr>
      </w:pPr>
      <w:r>
        <w:rPr>
          <w:rFonts w:asciiTheme="majorBidi" w:hAnsiTheme="majorBidi" w:cstheme="majorBidi"/>
          <w:color w:val="000000"/>
          <w:sz w:val="19"/>
          <w:szCs w:val="19"/>
        </w:rPr>
        <w:tab/>
      </w:r>
      <w:r w:rsidRPr="00204454">
        <w:rPr>
          <w:rFonts w:asciiTheme="majorBidi" w:hAnsiTheme="majorBidi" w:cstheme="majorBidi"/>
          <w:color w:val="000000"/>
        </w:rPr>
        <w:t xml:space="preserve">Aujourd’hui, il nous semble légitime de tenter de  savoir où nous en sommes. Actuellement, nous recensons très peu de véritables sites de e-commerce en Algérie, capables d’effectuer des transactions de paiement en ligne. Le marché du e-commerce se </w:t>
      </w:r>
      <w:r w:rsidRPr="00204454">
        <w:rPr>
          <w:rFonts w:asciiTheme="majorBidi" w:hAnsiTheme="majorBidi" w:cstheme="majorBidi"/>
          <w:color w:val="000000"/>
        </w:rPr>
        <w:lastRenderedPageBreak/>
        <w:t>limite en effet à des achats effectués par des étrangers munis d’une carte bancaire internationale. Dans les années à venir, la croissance et la rentabilité des entreprises dépendront de la capacité à introduire les nouvelles technologies émergeantes et à adopter les nouvelles méthodes de transactions commer</w:t>
      </w:r>
      <w:r>
        <w:rPr>
          <w:rFonts w:asciiTheme="majorBidi" w:hAnsiTheme="majorBidi" w:cstheme="majorBidi"/>
          <w:color w:val="000000"/>
        </w:rPr>
        <w:t>ciales</w:t>
      </w:r>
      <w:r w:rsidRPr="00204454">
        <w:rPr>
          <w:rFonts w:asciiTheme="majorBidi" w:hAnsiTheme="majorBidi" w:cstheme="majorBidi"/>
          <w:color w:val="000000"/>
        </w:rPr>
        <w:t xml:space="preserve">. Il en est ainsi pour l’Algérie, où le e-commerce ne semble pas trouver un terrain favorable à son développement.  Outre l’expérience du Touring Club Algérie, il y a lieu de signaler celle </w:t>
      </w:r>
      <w:proofErr w:type="gramStart"/>
      <w:r w:rsidRPr="00204454">
        <w:rPr>
          <w:rFonts w:asciiTheme="majorBidi" w:hAnsiTheme="majorBidi" w:cstheme="majorBidi"/>
          <w:color w:val="000000"/>
        </w:rPr>
        <w:t>de Ouedkniss.com</w:t>
      </w:r>
      <w:proofErr w:type="gramEnd"/>
      <w:r w:rsidRPr="00204454">
        <w:rPr>
          <w:rFonts w:asciiTheme="majorBidi" w:hAnsiTheme="majorBidi" w:cstheme="majorBidi"/>
          <w:color w:val="000000"/>
        </w:rPr>
        <w:t xml:space="preserve">. Depuis 2006, il a investi dans le créneau de la vente électronique. Ce portail est classé à la 84ème place parmi les sites les plus visités en Algérie. Il enregistre entre 500 et 700 annonces nouvelles tous les jours, les annonces concernant l’immobilier étant les plus importantes (31%), suivies des annonces sur l’automobile (21%), l’informatique (12%), les effets vestimentaires (3%) et les offres d’emploi (2%). Ses promoteurs ont toutefois relevé l’absence d’une base de commerce électronique en Algérie, soulignant qu’il est difficile de vendre sans se déplacer en raison de l’étendue du territoire national. D’autre part et selon les chiffres fournis en décembre 2009 par la </w:t>
      </w:r>
      <w:proofErr w:type="spellStart"/>
      <w:r w:rsidRPr="00204454">
        <w:rPr>
          <w:rFonts w:asciiTheme="majorBidi" w:hAnsiTheme="majorBidi" w:cstheme="majorBidi"/>
          <w:color w:val="000000"/>
        </w:rPr>
        <w:t>Satim</w:t>
      </w:r>
      <w:proofErr w:type="spellEnd"/>
      <w:r w:rsidRPr="00204454">
        <w:rPr>
          <w:rFonts w:asciiTheme="majorBidi" w:hAnsiTheme="majorBidi" w:cstheme="majorBidi"/>
          <w:color w:val="000000"/>
        </w:rPr>
        <w:t>, il y a, depuis le lancement de la carte interbancaire, près de 500 000 cartes, 1 200 distributeurs automatiques de billets (DAB) et guichets automatiques bancaires (GAB) et près de 3 000 terminaux de paiement électronique (TPE) installés principalement auprès des grands hôtels de catégorie 4 et 5 étoiles, pharmacies, restaurants et quelques commerces.  Mais jusqu’à présent, les opérations se focalisent dans les retraits et non les paiements par carte bancaire, les opérations étant au nombre de trois millions de transactions</w:t>
      </w:r>
      <w:r>
        <w:rPr>
          <w:rFonts w:asciiTheme="majorBidi" w:hAnsiTheme="majorBidi" w:cstheme="majorBidi"/>
          <w:color w:val="000000"/>
        </w:rPr>
        <w:t>.</w:t>
      </w:r>
    </w:p>
    <w:p w:rsidR="003259A1" w:rsidRPr="00204454" w:rsidRDefault="00D04522" w:rsidP="009155E2">
      <w:pPr>
        <w:autoSpaceDE w:val="0"/>
        <w:autoSpaceDN w:val="0"/>
        <w:adjustRightInd w:val="0"/>
        <w:spacing w:before="120" w:after="60" w:line="360" w:lineRule="auto"/>
        <w:jc w:val="center"/>
        <w:rPr>
          <w:rFonts w:asciiTheme="majorBidi" w:hAnsiTheme="majorBidi" w:cstheme="majorBidi"/>
          <w:sz w:val="24"/>
          <w:szCs w:val="24"/>
        </w:rPr>
      </w:pPr>
      <w:r w:rsidRPr="00204454">
        <w:rPr>
          <w:rFonts w:asciiTheme="majorBidi" w:hAnsiTheme="majorBidi" w:cstheme="majorBidi"/>
          <w:b/>
          <w:bCs/>
          <w:noProof/>
          <w:color w:val="0000FF"/>
        </w:rPr>
        <w:drawing>
          <wp:inline distT="0" distB="0" distL="0" distR="0">
            <wp:extent cx="3629025" cy="2181225"/>
            <wp:effectExtent l="19050" t="0" r="9525" b="0"/>
            <wp:docPr id="1" name="Image 1" descr="C:\Documents and Settings\Administrateur\Local Settings\Temporary Internet Files\Content.Word\Nouvelle imag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eur\Local Settings\Temporary Internet Files\Content.Word\Nouvelle image (1).png"/>
                    <pic:cNvPicPr>
                      <a:picLocks noChangeAspect="1" noChangeArrowheads="1"/>
                    </pic:cNvPicPr>
                  </pic:nvPicPr>
                  <pic:blipFill>
                    <a:blip r:embed="rId17"/>
                    <a:srcRect/>
                    <a:stretch>
                      <a:fillRect/>
                    </a:stretch>
                  </pic:blipFill>
                  <pic:spPr bwMode="auto">
                    <a:xfrm>
                      <a:off x="0" y="0"/>
                      <a:ext cx="3629025" cy="2181225"/>
                    </a:xfrm>
                    <a:prstGeom prst="rect">
                      <a:avLst/>
                    </a:prstGeom>
                    <a:noFill/>
                    <a:ln w="9525">
                      <a:noFill/>
                      <a:miter lim="800000"/>
                      <a:headEnd/>
                      <a:tailEnd/>
                    </a:ln>
                  </pic:spPr>
                </pic:pic>
              </a:graphicData>
            </a:graphic>
          </wp:inline>
        </w:drawing>
      </w:r>
    </w:p>
    <w:p w:rsidR="00D04522" w:rsidRDefault="00D04522" w:rsidP="00EB0826">
      <w:pPr>
        <w:autoSpaceDE w:val="0"/>
        <w:autoSpaceDN w:val="0"/>
        <w:adjustRightInd w:val="0"/>
        <w:spacing w:before="120" w:after="60" w:line="360" w:lineRule="auto"/>
        <w:jc w:val="center"/>
        <w:rPr>
          <w:rFonts w:asciiTheme="majorBidi" w:hAnsiTheme="majorBidi" w:cstheme="majorBidi"/>
          <w:sz w:val="24"/>
          <w:szCs w:val="24"/>
        </w:rPr>
      </w:pPr>
      <w:r w:rsidRPr="00C84242">
        <w:rPr>
          <w:rFonts w:asciiTheme="majorBidi" w:hAnsiTheme="majorBidi" w:cstheme="majorBidi"/>
          <w:b/>
          <w:bCs/>
          <w:sz w:val="24"/>
          <w:szCs w:val="24"/>
        </w:rPr>
        <w:t>Figure0</w:t>
      </w:r>
      <w:r w:rsidR="00EB0826">
        <w:rPr>
          <w:rFonts w:asciiTheme="majorBidi" w:hAnsiTheme="majorBidi" w:cstheme="majorBidi"/>
          <w:b/>
          <w:bCs/>
          <w:sz w:val="24"/>
          <w:szCs w:val="24"/>
        </w:rPr>
        <w:t>9</w:t>
      </w:r>
      <w:r w:rsidR="00DE0462" w:rsidRPr="00C84242">
        <w:rPr>
          <w:rFonts w:asciiTheme="majorBidi" w:hAnsiTheme="majorBidi" w:cstheme="majorBidi"/>
          <w:b/>
          <w:bCs/>
          <w:sz w:val="24"/>
          <w:szCs w:val="24"/>
        </w:rPr>
        <w:t xml:space="preserve">: </w:t>
      </w:r>
      <w:r w:rsidRPr="00C84242">
        <w:rPr>
          <w:rFonts w:asciiTheme="majorBidi" w:hAnsiTheme="majorBidi" w:cstheme="majorBidi"/>
          <w:b/>
          <w:bCs/>
          <w:sz w:val="24"/>
          <w:szCs w:val="24"/>
        </w:rPr>
        <w:t>Les différents composants du e</w:t>
      </w:r>
      <w:r w:rsidRPr="00C84242">
        <w:rPr>
          <w:rFonts w:ascii="Cambria Math" w:hAnsi="Cambria Math" w:cstheme="majorBidi"/>
          <w:b/>
          <w:bCs/>
          <w:sz w:val="24"/>
          <w:szCs w:val="24"/>
        </w:rPr>
        <w:t>‐</w:t>
      </w:r>
      <w:proofErr w:type="gramStart"/>
      <w:r w:rsidRPr="00C84242">
        <w:rPr>
          <w:rFonts w:asciiTheme="majorBidi" w:hAnsiTheme="majorBidi" w:cstheme="majorBidi"/>
          <w:b/>
          <w:bCs/>
          <w:sz w:val="24"/>
          <w:szCs w:val="24"/>
        </w:rPr>
        <w:t>commerce</w:t>
      </w:r>
      <w:r w:rsidR="00566474" w:rsidRPr="00204454">
        <w:rPr>
          <w:rFonts w:asciiTheme="majorBidi" w:eastAsia="Times New Roman" w:hAnsiTheme="majorBidi" w:cstheme="majorBidi"/>
          <w:b/>
          <w:bCs/>
          <w:sz w:val="24"/>
          <w:szCs w:val="24"/>
        </w:rPr>
        <w:t>[</w:t>
      </w:r>
      <w:proofErr w:type="gramEnd"/>
      <w:r w:rsidR="00EA573C">
        <w:rPr>
          <w:rFonts w:asciiTheme="majorBidi" w:hAnsiTheme="majorBidi" w:cstheme="majorBidi"/>
          <w:sz w:val="24"/>
          <w:szCs w:val="24"/>
        </w:rPr>
        <w:t xml:space="preserve"> E</w:t>
      </w:r>
      <w:r w:rsidR="00566474" w:rsidRPr="00204454">
        <w:rPr>
          <w:rFonts w:asciiTheme="majorBidi" w:hAnsiTheme="majorBidi" w:cstheme="majorBidi"/>
          <w:sz w:val="24"/>
          <w:szCs w:val="24"/>
        </w:rPr>
        <w:t>07]</w:t>
      </w:r>
    </w:p>
    <w:p w:rsidR="00E85D27" w:rsidRPr="00204454" w:rsidRDefault="00E85D27" w:rsidP="00EB0826">
      <w:pPr>
        <w:autoSpaceDE w:val="0"/>
        <w:autoSpaceDN w:val="0"/>
        <w:adjustRightInd w:val="0"/>
        <w:spacing w:before="120" w:after="60" w:line="360" w:lineRule="auto"/>
        <w:jc w:val="center"/>
        <w:rPr>
          <w:rFonts w:asciiTheme="majorBidi" w:hAnsiTheme="majorBidi" w:cstheme="majorBidi"/>
          <w:sz w:val="24"/>
          <w:szCs w:val="24"/>
        </w:rPr>
      </w:pPr>
    </w:p>
    <w:p w:rsidR="003259A1" w:rsidRPr="00A40CBB" w:rsidRDefault="00A40CBB" w:rsidP="00E85D27">
      <w:pPr>
        <w:tabs>
          <w:tab w:val="left" w:pos="851"/>
        </w:tabs>
        <w:spacing w:before="120" w:after="60" w:line="360" w:lineRule="auto"/>
        <w:jc w:val="both"/>
        <w:rPr>
          <w:rFonts w:asciiTheme="minorBidi" w:eastAsia="Times New Roman" w:hAnsiTheme="minorBidi"/>
          <w:sz w:val="28"/>
          <w:szCs w:val="28"/>
        </w:rPr>
      </w:pPr>
      <w:r>
        <w:rPr>
          <w:rFonts w:asciiTheme="minorBidi" w:eastAsia="Times New Roman" w:hAnsiTheme="minorBidi"/>
          <w:b/>
          <w:bCs/>
          <w:sz w:val="28"/>
          <w:szCs w:val="28"/>
        </w:rPr>
        <w:lastRenderedPageBreak/>
        <w:t xml:space="preserve">       </w:t>
      </w:r>
      <w:r w:rsidR="00E85D27">
        <w:rPr>
          <w:rFonts w:asciiTheme="minorBidi" w:eastAsia="Times New Roman" w:hAnsiTheme="minorBidi"/>
          <w:b/>
          <w:bCs/>
          <w:sz w:val="28"/>
          <w:szCs w:val="28"/>
        </w:rPr>
        <w:t>7</w:t>
      </w:r>
      <w:r w:rsidRPr="00A40CBB">
        <w:rPr>
          <w:rFonts w:asciiTheme="minorBidi" w:eastAsia="Times New Roman" w:hAnsiTheme="minorBidi"/>
          <w:b/>
          <w:bCs/>
          <w:sz w:val="28"/>
          <w:szCs w:val="28"/>
        </w:rPr>
        <w:t xml:space="preserve">.1 </w:t>
      </w:r>
      <w:r w:rsidR="003259A1" w:rsidRPr="00A40CBB">
        <w:rPr>
          <w:rFonts w:asciiTheme="minorBidi" w:eastAsia="Times New Roman" w:hAnsiTheme="minorBidi"/>
          <w:b/>
          <w:bCs/>
          <w:sz w:val="28"/>
          <w:szCs w:val="28"/>
        </w:rPr>
        <w:t xml:space="preserve">Intérêt économique du passage </w:t>
      </w:r>
      <w:r w:rsidR="006D3886" w:rsidRPr="00A40CBB">
        <w:rPr>
          <w:rFonts w:asciiTheme="minorBidi" w:eastAsia="Times New Roman" w:hAnsiTheme="minorBidi"/>
          <w:b/>
          <w:bCs/>
          <w:sz w:val="28"/>
          <w:szCs w:val="28"/>
        </w:rPr>
        <w:t>à l’e</w:t>
      </w:r>
      <w:r w:rsidR="006D3886" w:rsidRPr="00A40CBB">
        <w:rPr>
          <w:rFonts w:ascii="Cambria Math" w:eastAsia="Times New Roman" w:hAnsi="Cambria Math" w:cs="Cambria Math"/>
          <w:b/>
          <w:bCs/>
          <w:sz w:val="28"/>
          <w:szCs w:val="28"/>
        </w:rPr>
        <w:t>‐</w:t>
      </w:r>
      <w:r w:rsidR="006D3886" w:rsidRPr="00A40CBB">
        <w:rPr>
          <w:rFonts w:asciiTheme="minorBidi" w:eastAsia="Times New Roman" w:hAnsiTheme="minorBidi"/>
          <w:b/>
          <w:bCs/>
          <w:sz w:val="28"/>
          <w:szCs w:val="28"/>
        </w:rPr>
        <w:t>commerce</w:t>
      </w:r>
      <w:r w:rsidR="003259A1" w:rsidRPr="00A40CBB">
        <w:rPr>
          <w:rFonts w:asciiTheme="minorBidi" w:eastAsia="Times New Roman" w:hAnsiTheme="minorBidi"/>
          <w:b/>
          <w:bCs/>
          <w:sz w:val="28"/>
          <w:szCs w:val="28"/>
        </w:rPr>
        <w:t xml:space="preserve"> en Algérie </w:t>
      </w:r>
    </w:p>
    <w:p w:rsidR="003259A1" w:rsidRPr="00204454" w:rsidRDefault="003259A1" w:rsidP="00E3423D">
      <w:pPr>
        <w:pStyle w:val="Paragraphedeliste"/>
        <w:numPr>
          <w:ilvl w:val="0"/>
          <w:numId w:val="10"/>
        </w:numPr>
        <w:spacing w:before="120" w:after="60" w:line="360" w:lineRule="auto"/>
        <w:jc w:val="both"/>
        <w:rPr>
          <w:rFonts w:asciiTheme="majorBidi" w:eastAsia="Times New Roman" w:hAnsiTheme="majorBidi" w:cstheme="majorBidi"/>
          <w:sz w:val="24"/>
          <w:szCs w:val="24"/>
        </w:rPr>
      </w:pPr>
      <w:r w:rsidRPr="00204454">
        <w:rPr>
          <w:rFonts w:asciiTheme="majorBidi" w:eastAsia="Times New Roman" w:hAnsiTheme="majorBidi" w:cstheme="majorBidi"/>
          <w:sz w:val="24"/>
          <w:szCs w:val="24"/>
        </w:rPr>
        <w:t>Faciliter l’accès des PPME aux informations sur les marchés étrangers.</w:t>
      </w:r>
    </w:p>
    <w:p w:rsidR="003259A1" w:rsidRPr="00204454" w:rsidRDefault="003259A1" w:rsidP="00E3423D">
      <w:pPr>
        <w:pStyle w:val="Paragraphedeliste"/>
        <w:numPr>
          <w:ilvl w:val="0"/>
          <w:numId w:val="10"/>
        </w:numPr>
        <w:spacing w:before="120" w:after="60" w:line="360" w:lineRule="auto"/>
        <w:jc w:val="both"/>
        <w:rPr>
          <w:rFonts w:asciiTheme="majorBidi" w:eastAsia="Times New Roman" w:hAnsiTheme="majorBidi" w:cstheme="majorBidi"/>
          <w:sz w:val="24"/>
          <w:szCs w:val="24"/>
        </w:rPr>
      </w:pPr>
      <w:r w:rsidRPr="00204454">
        <w:rPr>
          <w:rFonts w:asciiTheme="majorBidi" w:eastAsia="Times New Roman" w:hAnsiTheme="majorBidi" w:cstheme="majorBidi"/>
          <w:sz w:val="24"/>
          <w:szCs w:val="24"/>
        </w:rPr>
        <w:t>Renforcer la capacité exportatrice des entreprises algériennes et d’intégrer le marché international.</w:t>
      </w:r>
    </w:p>
    <w:p w:rsidR="003259A1" w:rsidRPr="00204454" w:rsidRDefault="003259A1" w:rsidP="00E3423D">
      <w:pPr>
        <w:pStyle w:val="Paragraphedeliste"/>
        <w:numPr>
          <w:ilvl w:val="0"/>
          <w:numId w:val="10"/>
        </w:numPr>
        <w:spacing w:before="120" w:after="60" w:line="360" w:lineRule="auto"/>
        <w:jc w:val="both"/>
        <w:rPr>
          <w:rFonts w:asciiTheme="majorBidi" w:eastAsia="Times New Roman" w:hAnsiTheme="majorBidi" w:cstheme="majorBidi"/>
          <w:sz w:val="24"/>
          <w:szCs w:val="24"/>
        </w:rPr>
      </w:pPr>
      <w:r w:rsidRPr="00204454">
        <w:rPr>
          <w:rFonts w:asciiTheme="majorBidi" w:eastAsia="Times New Roman" w:hAnsiTheme="majorBidi" w:cstheme="majorBidi"/>
          <w:sz w:val="24"/>
          <w:szCs w:val="24"/>
        </w:rPr>
        <w:t>Baisse des coûts.</w:t>
      </w:r>
    </w:p>
    <w:p w:rsidR="003259A1" w:rsidRPr="00204454" w:rsidRDefault="003259A1" w:rsidP="00E3423D">
      <w:pPr>
        <w:pStyle w:val="Paragraphedeliste"/>
        <w:numPr>
          <w:ilvl w:val="0"/>
          <w:numId w:val="10"/>
        </w:numPr>
        <w:spacing w:before="120" w:after="60" w:line="360" w:lineRule="auto"/>
        <w:jc w:val="both"/>
        <w:rPr>
          <w:rFonts w:asciiTheme="majorBidi" w:eastAsia="Times New Roman" w:hAnsiTheme="majorBidi" w:cstheme="majorBidi"/>
          <w:sz w:val="24"/>
          <w:szCs w:val="24"/>
        </w:rPr>
      </w:pPr>
      <w:r w:rsidRPr="00204454">
        <w:rPr>
          <w:rFonts w:asciiTheme="majorBidi" w:eastAsia="Times New Roman" w:hAnsiTheme="majorBidi" w:cstheme="majorBidi"/>
          <w:sz w:val="24"/>
          <w:szCs w:val="24"/>
        </w:rPr>
        <w:t>Augmenter la concurrence.</w:t>
      </w:r>
    </w:p>
    <w:p w:rsidR="003259A1" w:rsidRPr="00204454" w:rsidRDefault="003259A1" w:rsidP="00E3423D">
      <w:pPr>
        <w:pStyle w:val="Paragraphedeliste"/>
        <w:numPr>
          <w:ilvl w:val="0"/>
          <w:numId w:val="10"/>
        </w:numPr>
        <w:spacing w:before="120" w:after="60" w:line="360" w:lineRule="auto"/>
        <w:jc w:val="both"/>
        <w:rPr>
          <w:rFonts w:asciiTheme="majorBidi" w:eastAsia="Times New Roman" w:hAnsiTheme="majorBidi" w:cstheme="majorBidi"/>
          <w:sz w:val="24"/>
          <w:szCs w:val="24"/>
        </w:rPr>
      </w:pPr>
      <w:r w:rsidRPr="00204454">
        <w:rPr>
          <w:rFonts w:asciiTheme="majorBidi" w:eastAsia="Times New Roman" w:hAnsiTheme="majorBidi" w:cstheme="majorBidi"/>
          <w:sz w:val="24"/>
          <w:szCs w:val="24"/>
        </w:rPr>
        <w:t>Diversification des produits et services offerts aux clients.</w:t>
      </w:r>
    </w:p>
    <w:p w:rsidR="003259A1" w:rsidRPr="00204454" w:rsidRDefault="003259A1" w:rsidP="00E3423D">
      <w:pPr>
        <w:pStyle w:val="Paragraphedeliste"/>
        <w:numPr>
          <w:ilvl w:val="0"/>
          <w:numId w:val="10"/>
        </w:numPr>
        <w:spacing w:before="120" w:after="60" w:line="360" w:lineRule="auto"/>
        <w:jc w:val="both"/>
        <w:rPr>
          <w:rFonts w:asciiTheme="majorBidi" w:eastAsia="Times New Roman" w:hAnsiTheme="majorBidi" w:cstheme="majorBidi"/>
          <w:sz w:val="24"/>
          <w:szCs w:val="24"/>
        </w:rPr>
      </w:pPr>
      <w:r w:rsidRPr="00204454">
        <w:rPr>
          <w:rFonts w:asciiTheme="majorBidi" w:eastAsia="Times New Roman" w:hAnsiTheme="majorBidi" w:cstheme="majorBidi"/>
          <w:sz w:val="24"/>
          <w:szCs w:val="24"/>
        </w:rPr>
        <w:t>Atteindre des besoins non satisfaits par la voie traditionnelle.</w:t>
      </w:r>
    </w:p>
    <w:p w:rsidR="00F67562" w:rsidRPr="004C0340" w:rsidRDefault="003259A1" w:rsidP="004C0340">
      <w:pPr>
        <w:pStyle w:val="Paragraphedeliste"/>
        <w:numPr>
          <w:ilvl w:val="0"/>
          <w:numId w:val="10"/>
        </w:numPr>
        <w:spacing w:before="120" w:after="60" w:line="360" w:lineRule="auto"/>
        <w:jc w:val="both"/>
        <w:rPr>
          <w:rFonts w:asciiTheme="majorBidi" w:eastAsia="Times New Roman" w:hAnsiTheme="majorBidi" w:cstheme="majorBidi"/>
          <w:sz w:val="24"/>
          <w:szCs w:val="24"/>
        </w:rPr>
      </w:pPr>
      <w:r w:rsidRPr="00204454">
        <w:rPr>
          <w:rFonts w:asciiTheme="majorBidi" w:eastAsia="Times New Roman" w:hAnsiTheme="majorBidi" w:cstheme="majorBidi"/>
          <w:sz w:val="24"/>
          <w:szCs w:val="24"/>
        </w:rPr>
        <w:t>L’adhésion à l’organisation mondiale du commerce (OMC).</w:t>
      </w:r>
    </w:p>
    <w:p w:rsidR="003259A1" w:rsidRPr="00A40CBB" w:rsidRDefault="00A40CBB" w:rsidP="00DD6EA7">
      <w:pPr>
        <w:pStyle w:val="Titre2"/>
        <w:spacing w:before="120" w:beforeAutospacing="0" w:after="60" w:afterAutospacing="0" w:line="360" w:lineRule="auto"/>
        <w:jc w:val="both"/>
        <w:rPr>
          <w:rFonts w:asciiTheme="minorBidi" w:hAnsiTheme="minorBidi" w:cstheme="minorBidi"/>
          <w:sz w:val="28"/>
          <w:szCs w:val="28"/>
        </w:rPr>
      </w:pPr>
      <w:r>
        <w:rPr>
          <w:rFonts w:asciiTheme="minorBidi" w:hAnsiTheme="minorBidi" w:cstheme="minorBidi"/>
          <w:sz w:val="28"/>
          <w:szCs w:val="28"/>
        </w:rPr>
        <w:t xml:space="preserve">       </w:t>
      </w:r>
      <w:r w:rsidR="00DD6EA7">
        <w:rPr>
          <w:rFonts w:asciiTheme="minorBidi" w:hAnsiTheme="minorBidi" w:cstheme="minorBidi"/>
          <w:sz w:val="28"/>
          <w:szCs w:val="28"/>
        </w:rPr>
        <w:t>7</w:t>
      </w:r>
      <w:r w:rsidRPr="00A40CBB">
        <w:rPr>
          <w:rFonts w:asciiTheme="minorBidi" w:hAnsiTheme="minorBidi" w:cstheme="minorBidi"/>
          <w:sz w:val="28"/>
          <w:szCs w:val="28"/>
        </w:rPr>
        <w:t>.2</w:t>
      </w:r>
      <w:r w:rsidR="004C5B3A" w:rsidRPr="00A40CBB">
        <w:rPr>
          <w:rFonts w:asciiTheme="minorBidi" w:hAnsiTheme="minorBidi" w:cstheme="minorBidi"/>
          <w:sz w:val="28"/>
          <w:szCs w:val="28"/>
        </w:rPr>
        <w:t xml:space="preserve"> Causes</w:t>
      </w:r>
      <w:r w:rsidR="003259A1" w:rsidRPr="00A40CBB">
        <w:rPr>
          <w:rFonts w:asciiTheme="minorBidi" w:hAnsiTheme="minorBidi" w:cstheme="minorBidi"/>
          <w:sz w:val="28"/>
          <w:szCs w:val="28"/>
        </w:rPr>
        <w:t xml:space="preserve"> du retard de l’e-commerce en Algérie</w:t>
      </w:r>
    </w:p>
    <w:p w:rsidR="003259A1" w:rsidRPr="00A40CBB" w:rsidRDefault="00A40CBB" w:rsidP="00DD6EA7">
      <w:pPr>
        <w:pStyle w:val="Titre2"/>
        <w:spacing w:before="120" w:beforeAutospacing="0" w:after="60" w:afterAutospacing="0" w:line="360" w:lineRule="auto"/>
        <w:jc w:val="both"/>
        <w:rPr>
          <w:rFonts w:asciiTheme="minorBidi" w:hAnsiTheme="minorBidi" w:cstheme="minorBidi"/>
          <w:b w:val="0"/>
          <w:bCs w:val="0"/>
          <w:color w:val="4F81BD" w:themeColor="accent1"/>
          <w:sz w:val="26"/>
          <w:szCs w:val="26"/>
        </w:rPr>
      </w:pPr>
      <w:r w:rsidRPr="00A40CBB">
        <w:rPr>
          <w:rStyle w:val="lev"/>
          <w:rFonts w:asciiTheme="minorBidi" w:hAnsiTheme="minorBidi" w:cstheme="minorBidi"/>
          <w:b/>
          <w:bCs/>
          <w:sz w:val="26"/>
          <w:szCs w:val="26"/>
        </w:rPr>
        <w:t xml:space="preserve">           </w:t>
      </w:r>
      <w:r w:rsidR="00DD6EA7">
        <w:rPr>
          <w:rStyle w:val="lev"/>
          <w:rFonts w:asciiTheme="minorBidi" w:hAnsiTheme="minorBidi" w:cstheme="minorBidi"/>
          <w:b/>
          <w:bCs/>
          <w:sz w:val="26"/>
          <w:szCs w:val="26"/>
        </w:rPr>
        <w:t>7.2.1</w:t>
      </w:r>
      <w:r w:rsidR="003259A1" w:rsidRPr="00A40CBB">
        <w:rPr>
          <w:rStyle w:val="lev"/>
          <w:rFonts w:asciiTheme="minorBidi" w:hAnsiTheme="minorBidi" w:cstheme="minorBidi"/>
          <w:b/>
          <w:bCs/>
          <w:sz w:val="26"/>
          <w:szCs w:val="26"/>
        </w:rPr>
        <w:t xml:space="preserve"> Système bancaire non compatible</w:t>
      </w:r>
    </w:p>
    <w:p w:rsidR="003259A1" w:rsidRPr="00204454" w:rsidRDefault="003259A1" w:rsidP="00E3423D">
      <w:pPr>
        <w:pStyle w:val="Paragraphedeliste"/>
        <w:numPr>
          <w:ilvl w:val="0"/>
          <w:numId w:val="11"/>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Système miné par la corruption et la fraude.</w:t>
      </w:r>
    </w:p>
    <w:p w:rsidR="003259A1" w:rsidRPr="00204454" w:rsidRDefault="003259A1" w:rsidP="00E3423D">
      <w:pPr>
        <w:pStyle w:val="Paragraphedeliste"/>
        <w:numPr>
          <w:ilvl w:val="0"/>
          <w:numId w:val="11"/>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Système de paiement traditionnel.</w:t>
      </w:r>
    </w:p>
    <w:p w:rsidR="003259A1" w:rsidRPr="00204454" w:rsidRDefault="003259A1" w:rsidP="00E3423D">
      <w:pPr>
        <w:pStyle w:val="Paragraphedeliste"/>
        <w:numPr>
          <w:ilvl w:val="0"/>
          <w:numId w:val="11"/>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Retard dans la transmission.</w:t>
      </w:r>
    </w:p>
    <w:p w:rsidR="003259A1" w:rsidRPr="00204454" w:rsidRDefault="003259A1" w:rsidP="00E3423D">
      <w:pPr>
        <w:pStyle w:val="Paragraphedeliste"/>
        <w:numPr>
          <w:ilvl w:val="0"/>
          <w:numId w:val="11"/>
        </w:numPr>
        <w:spacing w:before="120" w:after="60" w:line="360" w:lineRule="auto"/>
        <w:jc w:val="both"/>
        <w:rPr>
          <w:rFonts w:asciiTheme="majorBidi" w:hAnsiTheme="majorBidi" w:cstheme="majorBidi"/>
          <w:sz w:val="24"/>
          <w:szCs w:val="24"/>
        </w:rPr>
      </w:pPr>
      <w:r w:rsidRPr="00204454">
        <w:rPr>
          <w:rFonts w:asciiTheme="majorBidi" w:hAnsiTheme="majorBidi" w:cstheme="majorBidi"/>
          <w:sz w:val="24"/>
          <w:szCs w:val="24"/>
        </w:rPr>
        <w:t>Insécurité des transactions.</w:t>
      </w:r>
    </w:p>
    <w:p w:rsidR="003259A1" w:rsidRPr="00A40CBB" w:rsidRDefault="00A40CBB" w:rsidP="00283E90">
      <w:pPr>
        <w:pStyle w:val="NormalWeb"/>
        <w:tabs>
          <w:tab w:val="left" w:pos="851"/>
        </w:tabs>
        <w:spacing w:before="120" w:beforeAutospacing="0" w:after="60" w:afterAutospacing="0" w:line="360" w:lineRule="auto"/>
        <w:jc w:val="both"/>
        <w:rPr>
          <w:rStyle w:val="lev"/>
          <w:rFonts w:asciiTheme="minorBidi" w:hAnsiTheme="minorBidi" w:cstheme="minorBidi"/>
          <w:sz w:val="26"/>
          <w:szCs w:val="26"/>
        </w:rPr>
      </w:pPr>
      <w:r w:rsidRPr="00A40CBB">
        <w:rPr>
          <w:rStyle w:val="lev"/>
          <w:rFonts w:asciiTheme="minorBidi" w:hAnsiTheme="minorBidi" w:cstheme="minorBidi"/>
          <w:sz w:val="26"/>
          <w:szCs w:val="26"/>
        </w:rPr>
        <w:t xml:space="preserve">           </w:t>
      </w:r>
      <w:r w:rsidR="00283E90">
        <w:rPr>
          <w:rStyle w:val="lev"/>
          <w:rFonts w:asciiTheme="minorBidi" w:hAnsiTheme="minorBidi" w:cstheme="minorBidi"/>
          <w:sz w:val="26"/>
          <w:szCs w:val="26"/>
        </w:rPr>
        <w:t>7</w:t>
      </w:r>
      <w:r w:rsidR="00AB2967">
        <w:rPr>
          <w:rStyle w:val="lev"/>
          <w:rFonts w:asciiTheme="minorBidi" w:hAnsiTheme="minorBidi" w:cstheme="minorBidi"/>
          <w:sz w:val="26"/>
          <w:szCs w:val="26"/>
        </w:rPr>
        <w:t xml:space="preserve">.2.2 </w:t>
      </w:r>
      <w:r w:rsidR="003259A1" w:rsidRPr="00A40CBB">
        <w:rPr>
          <w:rStyle w:val="lev"/>
          <w:rFonts w:asciiTheme="minorBidi" w:hAnsiTheme="minorBidi" w:cstheme="minorBidi"/>
          <w:sz w:val="26"/>
          <w:szCs w:val="26"/>
        </w:rPr>
        <w:t xml:space="preserve"> La réglementation et la législation</w:t>
      </w:r>
    </w:p>
    <w:p w:rsidR="003259A1" w:rsidRPr="00204454" w:rsidRDefault="003259A1" w:rsidP="00E3423D">
      <w:pPr>
        <w:pStyle w:val="NormalWeb"/>
        <w:spacing w:before="120" w:beforeAutospacing="0" w:after="60" w:afterAutospacing="0" w:line="360" w:lineRule="auto"/>
        <w:ind w:firstLine="708"/>
        <w:jc w:val="both"/>
        <w:rPr>
          <w:rFonts w:asciiTheme="majorBidi" w:hAnsiTheme="majorBidi" w:cstheme="majorBidi"/>
        </w:rPr>
      </w:pPr>
      <w:r w:rsidRPr="00204454">
        <w:rPr>
          <w:rFonts w:asciiTheme="majorBidi" w:hAnsiTheme="majorBidi" w:cstheme="majorBidi"/>
        </w:rPr>
        <w:t>Plus en plus ressentir et peut causer des dommages d’ordre économique, juridique et social Les règles concernent les transactions électroniques, propriétés intellectuelles et les mineurs.</w:t>
      </w:r>
    </w:p>
    <w:p w:rsidR="003259A1" w:rsidRPr="00A40CBB" w:rsidRDefault="00A40CBB" w:rsidP="00283E90">
      <w:pPr>
        <w:pStyle w:val="NormalWeb"/>
        <w:spacing w:before="120" w:beforeAutospacing="0" w:after="60" w:afterAutospacing="0" w:line="360" w:lineRule="auto"/>
        <w:jc w:val="both"/>
        <w:rPr>
          <w:rFonts w:asciiTheme="minorBidi" w:hAnsiTheme="minorBidi" w:cstheme="minorBidi"/>
          <w:sz w:val="26"/>
          <w:szCs w:val="26"/>
        </w:rPr>
      </w:pPr>
      <w:r>
        <w:rPr>
          <w:rStyle w:val="lev"/>
          <w:rFonts w:asciiTheme="minorBidi" w:hAnsiTheme="minorBidi" w:cstheme="minorBidi"/>
          <w:sz w:val="26"/>
          <w:szCs w:val="26"/>
        </w:rPr>
        <w:t xml:space="preserve">           </w:t>
      </w:r>
      <w:r w:rsidR="00283E90">
        <w:rPr>
          <w:rStyle w:val="lev"/>
          <w:rFonts w:asciiTheme="minorBidi" w:hAnsiTheme="minorBidi" w:cstheme="minorBidi"/>
          <w:sz w:val="26"/>
          <w:szCs w:val="26"/>
        </w:rPr>
        <w:t>7.</w:t>
      </w:r>
      <w:r w:rsidR="00AB2967">
        <w:rPr>
          <w:rStyle w:val="lev"/>
          <w:rFonts w:asciiTheme="minorBidi" w:hAnsiTheme="minorBidi" w:cstheme="minorBidi"/>
          <w:sz w:val="26"/>
          <w:szCs w:val="26"/>
        </w:rPr>
        <w:t xml:space="preserve">2.3 </w:t>
      </w:r>
      <w:r w:rsidR="003259A1" w:rsidRPr="00A40CBB">
        <w:rPr>
          <w:rStyle w:val="lev"/>
          <w:rFonts w:asciiTheme="minorBidi" w:hAnsiTheme="minorBidi" w:cstheme="minorBidi"/>
          <w:sz w:val="26"/>
          <w:szCs w:val="26"/>
        </w:rPr>
        <w:t xml:space="preserve"> </w:t>
      </w:r>
      <w:r w:rsidR="006D3886" w:rsidRPr="00A40CBB">
        <w:rPr>
          <w:rStyle w:val="lev"/>
          <w:rFonts w:asciiTheme="minorBidi" w:hAnsiTheme="minorBidi" w:cstheme="minorBidi"/>
          <w:sz w:val="26"/>
          <w:szCs w:val="26"/>
        </w:rPr>
        <w:t>Économie</w:t>
      </w:r>
      <w:r w:rsidR="003259A1" w:rsidRPr="00A40CBB">
        <w:rPr>
          <w:rStyle w:val="lev"/>
          <w:rFonts w:asciiTheme="minorBidi" w:hAnsiTheme="minorBidi" w:cstheme="minorBidi"/>
          <w:sz w:val="26"/>
          <w:szCs w:val="26"/>
        </w:rPr>
        <w:t xml:space="preserve"> informelle</w:t>
      </w:r>
    </w:p>
    <w:p w:rsidR="00A40CBB" w:rsidRPr="00AB2967" w:rsidRDefault="003259A1" w:rsidP="00AB2967">
      <w:pPr>
        <w:pStyle w:val="NormalWeb"/>
        <w:spacing w:before="120" w:beforeAutospacing="0" w:after="60" w:afterAutospacing="0" w:line="360" w:lineRule="auto"/>
        <w:ind w:firstLine="708"/>
        <w:jc w:val="both"/>
        <w:rPr>
          <w:rStyle w:val="lev"/>
          <w:rFonts w:asciiTheme="majorBidi" w:hAnsiTheme="majorBidi" w:cstheme="majorBidi"/>
          <w:b w:val="0"/>
          <w:bCs w:val="0"/>
        </w:rPr>
      </w:pPr>
      <w:r w:rsidRPr="00204454">
        <w:rPr>
          <w:rFonts w:asciiTheme="majorBidi" w:hAnsiTheme="majorBidi" w:cstheme="majorBidi"/>
        </w:rPr>
        <w:t xml:space="preserve"> En Algérie, le secteur informel est très influant, mis à part, le secteur des hydrocarbures. En L’Algérie n’a toujours pas légiféré dans le domaine d’Internet. Ce vide juridique se fait de ce qui concerne le commerce, l’informel représente 60 % du marché national, soit 1,8 millions de marchands clandestins contre 1,2 millions de commerçants régularisés </w:t>
      </w:r>
    </w:p>
    <w:p w:rsidR="003259A1" w:rsidRPr="00A40CBB" w:rsidRDefault="00A40CBB" w:rsidP="00283E90">
      <w:pPr>
        <w:pStyle w:val="NormalWeb"/>
        <w:tabs>
          <w:tab w:val="left" w:pos="709"/>
        </w:tabs>
        <w:spacing w:before="120" w:beforeAutospacing="0" w:after="60" w:afterAutospacing="0" w:line="360" w:lineRule="auto"/>
        <w:jc w:val="both"/>
        <w:rPr>
          <w:rFonts w:asciiTheme="minorBidi" w:hAnsiTheme="minorBidi" w:cstheme="minorBidi"/>
          <w:sz w:val="26"/>
          <w:szCs w:val="26"/>
        </w:rPr>
      </w:pPr>
      <w:r>
        <w:rPr>
          <w:rStyle w:val="lev"/>
          <w:rFonts w:asciiTheme="minorBidi" w:hAnsiTheme="minorBidi" w:cstheme="minorBidi"/>
          <w:sz w:val="26"/>
          <w:szCs w:val="26"/>
        </w:rPr>
        <w:t xml:space="preserve">           </w:t>
      </w:r>
      <w:r w:rsidR="00283E90">
        <w:rPr>
          <w:rStyle w:val="lev"/>
          <w:rFonts w:asciiTheme="minorBidi" w:hAnsiTheme="minorBidi" w:cstheme="minorBidi"/>
          <w:sz w:val="26"/>
          <w:szCs w:val="26"/>
        </w:rPr>
        <w:t>7</w:t>
      </w:r>
      <w:r w:rsidR="00AB2967">
        <w:rPr>
          <w:rStyle w:val="lev"/>
          <w:rFonts w:asciiTheme="minorBidi" w:hAnsiTheme="minorBidi" w:cstheme="minorBidi"/>
          <w:sz w:val="26"/>
          <w:szCs w:val="26"/>
        </w:rPr>
        <w:t xml:space="preserve">.2.4 </w:t>
      </w:r>
      <w:r w:rsidR="003259A1" w:rsidRPr="00A40CBB">
        <w:rPr>
          <w:rStyle w:val="lev"/>
          <w:rFonts w:asciiTheme="minorBidi" w:hAnsiTheme="minorBidi" w:cstheme="minorBidi"/>
          <w:sz w:val="26"/>
          <w:szCs w:val="26"/>
        </w:rPr>
        <w:t xml:space="preserve"> Habitudes des consommateurs</w:t>
      </w:r>
    </w:p>
    <w:p w:rsidR="003259A1" w:rsidRPr="00204454" w:rsidRDefault="003259A1" w:rsidP="00E3423D">
      <w:pPr>
        <w:pStyle w:val="NormalWeb"/>
        <w:spacing w:before="120" w:beforeAutospacing="0" w:after="60" w:afterAutospacing="0" w:line="360" w:lineRule="auto"/>
        <w:ind w:firstLine="708"/>
        <w:jc w:val="both"/>
        <w:rPr>
          <w:rFonts w:asciiTheme="majorBidi" w:hAnsiTheme="majorBidi" w:cstheme="majorBidi"/>
          <w:color w:val="000000"/>
          <w:sz w:val="19"/>
          <w:szCs w:val="19"/>
        </w:rPr>
      </w:pPr>
      <w:r w:rsidRPr="00204454">
        <w:rPr>
          <w:rFonts w:asciiTheme="majorBidi" w:hAnsiTheme="majorBidi" w:cstheme="majorBidi"/>
        </w:rPr>
        <w:t>Les habitudes du consommateur algérien constituent un sérieux obstacle au développement du commerce</w:t>
      </w:r>
    </w:p>
    <w:p w:rsidR="003259A1" w:rsidRPr="00A40CBB" w:rsidRDefault="00283E90" w:rsidP="00E3423D">
      <w:pPr>
        <w:autoSpaceDE w:val="0"/>
        <w:autoSpaceDN w:val="0"/>
        <w:adjustRightInd w:val="0"/>
        <w:spacing w:before="120" w:after="60" w:line="360" w:lineRule="auto"/>
        <w:jc w:val="both"/>
        <w:rPr>
          <w:rFonts w:asciiTheme="minorBidi" w:hAnsiTheme="minorBidi"/>
          <w:b/>
          <w:bCs/>
          <w:sz w:val="30"/>
          <w:szCs w:val="30"/>
        </w:rPr>
      </w:pPr>
      <w:r>
        <w:rPr>
          <w:rFonts w:asciiTheme="minorBidi" w:hAnsiTheme="minorBidi"/>
          <w:b/>
          <w:bCs/>
          <w:sz w:val="30"/>
          <w:szCs w:val="30"/>
        </w:rPr>
        <w:lastRenderedPageBreak/>
        <w:t>8</w:t>
      </w:r>
      <w:bookmarkStart w:id="0" w:name="_GoBack"/>
      <w:bookmarkEnd w:id="0"/>
      <w:r w:rsidR="00A40CBB" w:rsidRPr="00A40CBB">
        <w:rPr>
          <w:rFonts w:asciiTheme="minorBidi" w:hAnsiTheme="minorBidi"/>
          <w:b/>
          <w:bCs/>
          <w:sz w:val="30"/>
          <w:szCs w:val="30"/>
        </w:rPr>
        <w:t xml:space="preserve">. </w:t>
      </w:r>
      <w:r w:rsidR="003259A1" w:rsidRPr="00A40CBB">
        <w:rPr>
          <w:rFonts w:asciiTheme="minorBidi" w:hAnsiTheme="minorBidi"/>
          <w:b/>
          <w:bCs/>
          <w:sz w:val="30"/>
          <w:szCs w:val="30"/>
        </w:rPr>
        <w:t>Conclusion</w:t>
      </w:r>
    </w:p>
    <w:p w:rsidR="003259A1" w:rsidRPr="00204454" w:rsidRDefault="003259A1" w:rsidP="00E3423D">
      <w:pPr>
        <w:pStyle w:val="NormalWeb"/>
        <w:spacing w:before="120" w:beforeAutospacing="0" w:after="60" w:afterAutospacing="0" w:line="360" w:lineRule="auto"/>
        <w:ind w:firstLine="708"/>
        <w:jc w:val="both"/>
        <w:rPr>
          <w:rFonts w:asciiTheme="majorBidi" w:hAnsiTheme="majorBidi" w:cstheme="majorBidi"/>
          <w:sz w:val="15"/>
          <w:szCs w:val="15"/>
        </w:rPr>
      </w:pPr>
      <w:r w:rsidRPr="00204454">
        <w:rPr>
          <w:rFonts w:asciiTheme="majorBidi" w:hAnsiTheme="majorBidi" w:cstheme="majorBidi"/>
        </w:rPr>
        <w:t xml:space="preserve">Les transactions commerciales électroniques prennent chaque jour de plus en plus d'ampleur, malgré les obstacles causés par la nature ouverte </w:t>
      </w:r>
      <w:r w:rsidR="00204454" w:rsidRPr="00204454">
        <w:rPr>
          <w:rFonts w:asciiTheme="majorBidi" w:hAnsiTheme="majorBidi" w:cstheme="majorBidi"/>
        </w:rPr>
        <w:t>des réseaux</w:t>
      </w:r>
      <w:r w:rsidRPr="00204454">
        <w:rPr>
          <w:rFonts w:asciiTheme="majorBidi" w:hAnsiTheme="majorBidi" w:cstheme="majorBidi"/>
        </w:rPr>
        <w:t xml:space="preserve"> des réseaux</w:t>
      </w:r>
      <w:r w:rsidRPr="00204454">
        <w:rPr>
          <w:rFonts w:asciiTheme="majorBidi" w:hAnsiTheme="majorBidi" w:cstheme="majorBidi"/>
          <w:sz w:val="15"/>
          <w:szCs w:val="15"/>
        </w:rPr>
        <w:t xml:space="preserve">. </w:t>
      </w:r>
    </w:p>
    <w:p w:rsidR="003259A1" w:rsidRPr="00204454" w:rsidRDefault="004D1EA2" w:rsidP="00E3423D">
      <w:pPr>
        <w:pStyle w:val="NormalWeb"/>
        <w:spacing w:before="120" w:beforeAutospacing="0" w:after="60" w:afterAutospacing="0" w:line="360" w:lineRule="auto"/>
        <w:ind w:firstLine="708"/>
        <w:jc w:val="both"/>
        <w:rPr>
          <w:rFonts w:asciiTheme="majorBidi" w:hAnsiTheme="majorBidi" w:cstheme="majorBidi"/>
          <w:sz w:val="15"/>
          <w:szCs w:val="15"/>
        </w:rPr>
      </w:pPr>
      <w:r w:rsidRPr="00204454">
        <w:rPr>
          <w:rFonts w:asciiTheme="majorBidi" w:hAnsiTheme="majorBidi" w:cstheme="majorBidi"/>
        </w:rPr>
        <w:t>Toutefois</w:t>
      </w:r>
      <w:r w:rsidR="003259A1" w:rsidRPr="00204454">
        <w:rPr>
          <w:rFonts w:asciiTheme="majorBidi" w:hAnsiTheme="majorBidi" w:cstheme="majorBidi"/>
        </w:rPr>
        <w:t>, le commerce électronique représente un vaste marché qui commence enfin à se développer grâce notamment aux efforts législatifs réalisés ces dernières années et à l’implication des professionnels du monde numérique. Il convient dès lors de consolider cette évolution, qui passe nécessairement par la création de la confiance dans le paiem</w:t>
      </w:r>
      <w:r w:rsidRPr="00204454">
        <w:rPr>
          <w:rFonts w:asciiTheme="majorBidi" w:hAnsiTheme="majorBidi" w:cstheme="majorBidi"/>
        </w:rPr>
        <w:t xml:space="preserve">ent électronique. </w:t>
      </w:r>
    </w:p>
    <w:sectPr w:rsidR="003259A1" w:rsidRPr="00204454" w:rsidSect="00131A29">
      <w:headerReference w:type="default" r:id="rId18"/>
      <w:footerReference w:type="default" r:id="rId19"/>
      <w:pgSz w:w="11906" w:h="16838"/>
      <w:pgMar w:top="1417" w:right="1418" w:bottom="1417" w:left="1701" w:header="708" w:footer="708"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431" w:rsidRDefault="00A71431" w:rsidP="00FA4B5C">
      <w:pPr>
        <w:spacing w:after="0" w:line="240" w:lineRule="auto"/>
      </w:pPr>
      <w:r>
        <w:separator/>
      </w:r>
    </w:p>
  </w:endnote>
  <w:endnote w:type="continuationSeparator" w:id="0">
    <w:p w:rsidR="00A71431" w:rsidRDefault="00A71431" w:rsidP="00FA4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290211096"/>
      <w:docPartObj>
        <w:docPartGallery w:val="Page Numbers (Bottom of Page)"/>
        <w:docPartUnique/>
      </w:docPartObj>
    </w:sdtPr>
    <w:sdtEndPr/>
    <w:sdtContent>
      <w:p w:rsidR="00131A29" w:rsidRDefault="00131A29">
        <w:pPr>
          <w:pStyle w:val="Pieddepage"/>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szCs w:val="21"/>
          </w:rPr>
          <w:fldChar w:fldCharType="begin"/>
        </w:r>
        <w:r>
          <w:instrText>PAGE    \* MERGEFORMAT</w:instrText>
        </w:r>
        <w:r>
          <w:rPr>
            <w:szCs w:val="21"/>
          </w:rPr>
          <w:fldChar w:fldCharType="separate"/>
        </w:r>
        <w:r w:rsidR="00283E90" w:rsidRPr="00283E90">
          <w:rPr>
            <w:rFonts w:asciiTheme="majorHAnsi" w:eastAsiaTheme="majorEastAsia" w:hAnsiTheme="majorHAnsi" w:cstheme="majorBidi"/>
            <w:noProof/>
            <w:sz w:val="28"/>
            <w:szCs w:val="28"/>
          </w:rPr>
          <w:t>44</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rPr>
          <w:t xml:space="preserve"> ~</w:t>
        </w:r>
      </w:p>
    </w:sdtContent>
  </w:sdt>
  <w:p w:rsidR="003259A1" w:rsidRDefault="003259A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431" w:rsidRDefault="00A71431" w:rsidP="00FA4B5C">
      <w:pPr>
        <w:spacing w:after="0" w:line="240" w:lineRule="auto"/>
      </w:pPr>
      <w:r>
        <w:separator/>
      </w:r>
    </w:p>
  </w:footnote>
  <w:footnote w:type="continuationSeparator" w:id="0">
    <w:p w:rsidR="00A71431" w:rsidRDefault="00A71431" w:rsidP="00FA4B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9A1" w:rsidRDefault="003259A1" w:rsidP="003259A1">
    <w:pPr>
      <w:pStyle w:val="En-tte"/>
      <w:pBdr>
        <w:between w:val="single" w:sz="4" w:space="1" w:color="4F81BD" w:themeColor="accent1"/>
      </w:pBdr>
      <w:spacing w:line="276" w:lineRule="auto"/>
    </w:pPr>
  </w:p>
  <w:tbl>
    <w:tblPr>
      <w:tblStyle w:val="Listemoyenne2-Accent1"/>
      <w:tblW w:w="4872" w:type="pct"/>
      <w:tblLook w:val="04A0" w:firstRow="1" w:lastRow="0" w:firstColumn="1" w:lastColumn="0" w:noHBand="0" w:noVBand="1"/>
    </w:tblPr>
    <w:tblGrid>
      <w:gridCol w:w="2725"/>
      <w:gridCol w:w="6048"/>
    </w:tblGrid>
    <w:tr w:rsidR="003259A1" w:rsidRPr="004A422F" w:rsidTr="003B3990">
      <w:trPr>
        <w:cnfStyle w:val="100000000000" w:firstRow="1" w:lastRow="0" w:firstColumn="0" w:lastColumn="0" w:oddVBand="0" w:evenVBand="0" w:oddHBand="0" w:evenHBand="0" w:firstRowFirstColumn="0" w:firstRowLastColumn="0" w:lastRowFirstColumn="0" w:lastRowLastColumn="0"/>
        <w:trHeight w:val="238"/>
      </w:trPr>
      <w:tc>
        <w:tcPr>
          <w:cnfStyle w:val="001000000100" w:firstRow="0" w:lastRow="0" w:firstColumn="1" w:lastColumn="0" w:oddVBand="0" w:evenVBand="0" w:oddHBand="0" w:evenHBand="0" w:firstRowFirstColumn="1" w:firstRowLastColumn="0" w:lastRowFirstColumn="0" w:lastRowLastColumn="0"/>
          <w:tcW w:w="1553" w:type="pct"/>
        </w:tcPr>
        <w:p w:rsidR="003259A1" w:rsidRPr="003B3990" w:rsidRDefault="00EC277E" w:rsidP="003259A1">
          <w:pPr>
            <w:pStyle w:val="En-tte"/>
            <w:rPr>
              <w:rFonts w:asciiTheme="minorBidi" w:hAnsiTheme="minorBidi" w:cstheme="minorBidi"/>
              <w:color w:val="548DD4" w:themeColor="text2" w:themeTint="99"/>
              <w:sz w:val="30"/>
              <w:szCs w:val="30"/>
            </w:rPr>
          </w:pPr>
          <w:r w:rsidRPr="003B3990">
            <w:rPr>
              <w:rFonts w:asciiTheme="minorBidi" w:hAnsiTheme="minorBidi" w:cstheme="minorBidi"/>
              <w:b/>
              <w:bCs/>
              <w:color w:val="auto"/>
              <w:sz w:val="30"/>
              <w:szCs w:val="30"/>
            </w:rPr>
            <w:t>Chapitre </w:t>
          </w:r>
          <w:r w:rsidR="000B50F8" w:rsidRPr="003B3990">
            <w:rPr>
              <w:rFonts w:asciiTheme="minorBidi" w:hAnsiTheme="minorBidi" w:cstheme="minorBidi"/>
              <w:b/>
              <w:bCs/>
              <w:color w:val="auto"/>
              <w:sz w:val="30"/>
              <w:szCs w:val="30"/>
            </w:rPr>
            <w:t>IV</w:t>
          </w:r>
        </w:p>
      </w:tc>
      <w:tc>
        <w:tcPr>
          <w:tcW w:w="3447" w:type="pct"/>
        </w:tcPr>
        <w:p w:rsidR="003259A1" w:rsidRPr="003B3990" w:rsidRDefault="004C5B3A" w:rsidP="00EC277E">
          <w:pPr>
            <w:pStyle w:val="En-tte"/>
            <w:jc w:val="right"/>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bCs/>
              <w:color w:val="auto"/>
              <w:sz w:val="30"/>
              <w:szCs w:val="30"/>
            </w:rPr>
          </w:pPr>
          <w:r w:rsidRPr="003B3990">
            <w:rPr>
              <w:rFonts w:asciiTheme="minorBidi" w:hAnsiTheme="minorBidi" w:cstheme="minorBidi"/>
              <w:b/>
              <w:bCs/>
              <w:color w:val="auto"/>
              <w:sz w:val="30"/>
              <w:szCs w:val="30"/>
            </w:rPr>
            <w:t xml:space="preserve"> Commerce Electronique</w:t>
          </w:r>
        </w:p>
      </w:tc>
    </w:tr>
  </w:tbl>
  <w:p w:rsidR="003259A1" w:rsidRDefault="003259A1" w:rsidP="003259A1">
    <w:pPr>
      <w:pStyle w:val="En-tte"/>
      <w:pBdr>
        <w:between w:val="single" w:sz="4" w:space="1" w:color="4F81BD" w:themeColor="accent1"/>
      </w:pBdr>
      <w:spacing w:line="276" w:lineRule="auto"/>
    </w:pPr>
  </w:p>
  <w:p w:rsidR="003259A1" w:rsidRDefault="003259A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D09DF"/>
    <w:multiLevelType w:val="hybridMultilevel"/>
    <w:tmpl w:val="E09C7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E3302C"/>
    <w:multiLevelType w:val="hybridMultilevel"/>
    <w:tmpl w:val="8D6AB2C8"/>
    <w:lvl w:ilvl="0" w:tplc="13447D20">
      <w:start w:val="1"/>
      <w:numFmt w:val="bullet"/>
      <w:lvlText w:val=""/>
      <w:lvlJc w:val="left"/>
      <w:pPr>
        <w:tabs>
          <w:tab w:val="num" w:pos="720"/>
        </w:tabs>
        <w:ind w:left="720" w:hanging="360"/>
      </w:pPr>
      <w:rPr>
        <w:rFonts w:ascii="Wingdings" w:hAnsi="Wingdings" w:hint="default"/>
      </w:rPr>
    </w:lvl>
    <w:lvl w:ilvl="1" w:tplc="D986A750">
      <w:start w:val="1"/>
      <w:numFmt w:val="bullet"/>
      <w:lvlText w:val=""/>
      <w:lvlJc w:val="left"/>
      <w:pPr>
        <w:tabs>
          <w:tab w:val="num" w:pos="1440"/>
        </w:tabs>
        <w:ind w:left="1440" w:hanging="360"/>
      </w:pPr>
      <w:rPr>
        <w:rFonts w:ascii="Wingdings" w:hAnsi="Wingdings" w:hint="default"/>
      </w:rPr>
    </w:lvl>
    <w:lvl w:ilvl="2" w:tplc="34588BDE" w:tentative="1">
      <w:start w:val="1"/>
      <w:numFmt w:val="bullet"/>
      <w:lvlText w:val=""/>
      <w:lvlJc w:val="left"/>
      <w:pPr>
        <w:tabs>
          <w:tab w:val="num" w:pos="2160"/>
        </w:tabs>
        <w:ind w:left="2160" w:hanging="360"/>
      </w:pPr>
      <w:rPr>
        <w:rFonts w:ascii="Wingdings" w:hAnsi="Wingdings" w:hint="default"/>
      </w:rPr>
    </w:lvl>
    <w:lvl w:ilvl="3" w:tplc="40F8CAA0" w:tentative="1">
      <w:start w:val="1"/>
      <w:numFmt w:val="bullet"/>
      <w:lvlText w:val=""/>
      <w:lvlJc w:val="left"/>
      <w:pPr>
        <w:tabs>
          <w:tab w:val="num" w:pos="2880"/>
        </w:tabs>
        <w:ind w:left="2880" w:hanging="360"/>
      </w:pPr>
      <w:rPr>
        <w:rFonts w:ascii="Wingdings" w:hAnsi="Wingdings" w:hint="default"/>
      </w:rPr>
    </w:lvl>
    <w:lvl w:ilvl="4" w:tplc="042698DA" w:tentative="1">
      <w:start w:val="1"/>
      <w:numFmt w:val="bullet"/>
      <w:lvlText w:val=""/>
      <w:lvlJc w:val="left"/>
      <w:pPr>
        <w:tabs>
          <w:tab w:val="num" w:pos="3600"/>
        </w:tabs>
        <w:ind w:left="3600" w:hanging="360"/>
      </w:pPr>
      <w:rPr>
        <w:rFonts w:ascii="Wingdings" w:hAnsi="Wingdings" w:hint="default"/>
      </w:rPr>
    </w:lvl>
    <w:lvl w:ilvl="5" w:tplc="8E8622DC" w:tentative="1">
      <w:start w:val="1"/>
      <w:numFmt w:val="bullet"/>
      <w:lvlText w:val=""/>
      <w:lvlJc w:val="left"/>
      <w:pPr>
        <w:tabs>
          <w:tab w:val="num" w:pos="4320"/>
        </w:tabs>
        <w:ind w:left="4320" w:hanging="360"/>
      </w:pPr>
      <w:rPr>
        <w:rFonts w:ascii="Wingdings" w:hAnsi="Wingdings" w:hint="default"/>
      </w:rPr>
    </w:lvl>
    <w:lvl w:ilvl="6" w:tplc="94085CE6" w:tentative="1">
      <w:start w:val="1"/>
      <w:numFmt w:val="bullet"/>
      <w:lvlText w:val=""/>
      <w:lvlJc w:val="left"/>
      <w:pPr>
        <w:tabs>
          <w:tab w:val="num" w:pos="5040"/>
        </w:tabs>
        <w:ind w:left="5040" w:hanging="360"/>
      </w:pPr>
      <w:rPr>
        <w:rFonts w:ascii="Wingdings" w:hAnsi="Wingdings" w:hint="default"/>
      </w:rPr>
    </w:lvl>
    <w:lvl w:ilvl="7" w:tplc="6AA493C4" w:tentative="1">
      <w:start w:val="1"/>
      <w:numFmt w:val="bullet"/>
      <w:lvlText w:val=""/>
      <w:lvlJc w:val="left"/>
      <w:pPr>
        <w:tabs>
          <w:tab w:val="num" w:pos="5760"/>
        </w:tabs>
        <w:ind w:left="5760" w:hanging="360"/>
      </w:pPr>
      <w:rPr>
        <w:rFonts w:ascii="Wingdings" w:hAnsi="Wingdings" w:hint="default"/>
      </w:rPr>
    </w:lvl>
    <w:lvl w:ilvl="8" w:tplc="6B7258D8" w:tentative="1">
      <w:start w:val="1"/>
      <w:numFmt w:val="bullet"/>
      <w:lvlText w:val=""/>
      <w:lvlJc w:val="left"/>
      <w:pPr>
        <w:tabs>
          <w:tab w:val="num" w:pos="6480"/>
        </w:tabs>
        <w:ind w:left="6480" w:hanging="360"/>
      </w:pPr>
      <w:rPr>
        <w:rFonts w:ascii="Wingdings" w:hAnsi="Wingdings" w:hint="default"/>
      </w:rPr>
    </w:lvl>
  </w:abstractNum>
  <w:abstractNum w:abstractNumId="2">
    <w:nsid w:val="10FB2EDD"/>
    <w:multiLevelType w:val="hybridMultilevel"/>
    <w:tmpl w:val="FD04439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
    <w:nsid w:val="177D4559"/>
    <w:multiLevelType w:val="hybridMultilevel"/>
    <w:tmpl w:val="EA348E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DA0618"/>
    <w:multiLevelType w:val="hybridMultilevel"/>
    <w:tmpl w:val="44EC65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E90039"/>
    <w:multiLevelType w:val="hybridMultilevel"/>
    <w:tmpl w:val="7EB0BB14"/>
    <w:lvl w:ilvl="0" w:tplc="6DACC85E">
      <w:start w:val="1"/>
      <w:numFmt w:val="bullet"/>
      <w:lvlText w:val=""/>
      <w:lvlJc w:val="left"/>
      <w:pPr>
        <w:tabs>
          <w:tab w:val="num" w:pos="720"/>
        </w:tabs>
        <w:ind w:left="720" w:hanging="360"/>
      </w:pPr>
      <w:rPr>
        <w:rFonts w:ascii="Wingdings" w:hAnsi="Wingdings" w:hint="default"/>
      </w:rPr>
    </w:lvl>
    <w:lvl w:ilvl="1" w:tplc="3D9E6240" w:tentative="1">
      <w:start w:val="1"/>
      <w:numFmt w:val="bullet"/>
      <w:lvlText w:val=""/>
      <w:lvlJc w:val="left"/>
      <w:pPr>
        <w:tabs>
          <w:tab w:val="num" w:pos="1440"/>
        </w:tabs>
        <w:ind w:left="1440" w:hanging="360"/>
      </w:pPr>
      <w:rPr>
        <w:rFonts w:ascii="Wingdings" w:hAnsi="Wingdings" w:hint="default"/>
      </w:rPr>
    </w:lvl>
    <w:lvl w:ilvl="2" w:tplc="BCA465D0" w:tentative="1">
      <w:start w:val="1"/>
      <w:numFmt w:val="bullet"/>
      <w:lvlText w:val=""/>
      <w:lvlJc w:val="left"/>
      <w:pPr>
        <w:tabs>
          <w:tab w:val="num" w:pos="2160"/>
        </w:tabs>
        <w:ind w:left="2160" w:hanging="360"/>
      </w:pPr>
      <w:rPr>
        <w:rFonts w:ascii="Wingdings" w:hAnsi="Wingdings" w:hint="default"/>
      </w:rPr>
    </w:lvl>
    <w:lvl w:ilvl="3" w:tplc="68889AC0" w:tentative="1">
      <w:start w:val="1"/>
      <w:numFmt w:val="bullet"/>
      <w:lvlText w:val=""/>
      <w:lvlJc w:val="left"/>
      <w:pPr>
        <w:tabs>
          <w:tab w:val="num" w:pos="2880"/>
        </w:tabs>
        <w:ind w:left="2880" w:hanging="360"/>
      </w:pPr>
      <w:rPr>
        <w:rFonts w:ascii="Wingdings" w:hAnsi="Wingdings" w:hint="default"/>
      </w:rPr>
    </w:lvl>
    <w:lvl w:ilvl="4" w:tplc="1D14F44A" w:tentative="1">
      <w:start w:val="1"/>
      <w:numFmt w:val="bullet"/>
      <w:lvlText w:val=""/>
      <w:lvlJc w:val="left"/>
      <w:pPr>
        <w:tabs>
          <w:tab w:val="num" w:pos="3600"/>
        </w:tabs>
        <w:ind w:left="3600" w:hanging="360"/>
      </w:pPr>
      <w:rPr>
        <w:rFonts w:ascii="Wingdings" w:hAnsi="Wingdings" w:hint="default"/>
      </w:rPr>
    </w:lvl>
    <w:lvl w:ilvl="5" w:tplc="51800AE8" w:tentative="1">
      <w:start w:val="1"/>
      <w:numFmt w:val="bullet"/>
      <w:lvlText w:val=""/>
      <w:lvlJc w:val="left"/>
      <w:pPr>
        <w:tabs>
          <w:tab w:val="num" w:pos="4320"/>
        </w:tabs>
        <w:ind w:left="4320" w:hanging="360"/>
      </w:pPr>
      <w:rPr>
        <w:rFonts w:ascii="Wingdings" w:hAnsi="Wingdings" w:hint="default"/>
      </w:rPr>
    </w:lvl>
    <w:lvl w:ilvl="6" w:tplc="CC8CA1A0" w:tentative="1">
      <w:start w:val="1"/>
      <w:numFmt w:val="bullet"/>
      <w:lvlText w:val=""/>
      <w:lvlJc w:val="left"/>
      <w:pPr>
        <w:tabs>
          <w:tab w:val="num" w:pos="5040"/>
        </w:tabs>
        <w:ind w:left="5040" w:hanging="360"/>
      </w:pPr>
      <w:rPr>
        <w:rFonts w:ascii="Wingdings" w:hAnsi="Wingdings" w:hint="default"/>
      </w:rPr>
    </w:lvl>
    <w:lvl w:ilvl="7" w:tplc="12A8FDFE" w:tentative="1">
      <w:start w:val="1"/>
      <w:numFmt w:val="bullet"/>
      <w:lvlText w:val=""/>
      <w:lvlJc w:val="left"/>
      <w:pPr>
        <w:tabs>
          <w:tab w:val="num" w:pos="5760"/>
        </w:tabs>
        <w:ind w:left="5760" w:hanging="360"/>
      </w:pPr>
      <w:rPr>
        <w:rFonts w:ascii="Wingdings" w:hAnsi="Wingdings" w:hint="default"/>
      </w:rPr>
    </w:lvl>
    <w:lvl w:ilvl="8" w:tplc="B67E8C34" w:tentative="1">
      <w:start w:val="1"/>
      <w:numFmt w:val="bullet"/>
      <w:lvlText w:val=""/>
      <w:lvlJc w:val="left"/>
      <w:pPr>
        <w:tabs>
          <w:tab w:val="num" w:pos="6480"/>
        </w:tabs>
        <w:ind w:left="6480" w:hanging="360"/>
      </w:pPr>
      <w:rPr>
        <w:rFonts w:ascii="Wingdings" w:hAnsi="Wingdings" w:hint="default"/>
      </w:rPr>
    </w:lvl>
  </w:abstractNum>
  <w:abstractNum w:abstractNumId="6">
    <w:nsid w:val="1EC10066"/>
    <w:multiLevelType w:val="hybridMultilevel"/>
    <w:tmpl w:val="B75A8B50"/>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0CA108F"/>
    <w:multiLevelType w:val="hybridMultilevel"/>
    <w:tmpl w:val="3A846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5321CDA"/>
    <w:multiLevelType w:val="hybridMultilevel"/>
    <w:tmpl w:val="BA561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9AF1EFD"/>
    <w:multiLevelType w:val="hybridMultilevel"/>
    <w:tmpl w:val="CB0C289E"/>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3F891B01"/>
    <w:multiLevelType w:val="hybridMultilevel"/>
    <w:tmpl w:val="DC4016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FCA64F5"/>
    <w:multiLevelType w:val="hybridMultilevel"/>
    <w:tmpl w:val="A69881D4"/>
    <w:lvl w:ilvl="0" w:tplc="0AAA7E76">
      <w:start w:val="1"/>
      <w:numFmt w:val="bullet"/>
      <w:lvlText w:val=""/>
      <w:lvlJc w:val="left"/>
      <w:pPr>
        <w:tabs>
          <w:tab w:val="num" w:pos="720"/>
        </w:tabs>
        <w:ind w:left="720" w:hanging="360"/>
      </w:pPr>
      <w:rPr>
        <w:rFonts w:ascii="Wingdings" w:hAnsi="Wingdings" w:hint="default"/>
      </w:rPr>
    </w:lvl>
    <w:lvl w:ilvl="1" w:tplc="F1864682" w:tentative="1">
      <w:start w:val="1"/>
      <w:numFmt w:val="bullet"/>
      <w:lvlText w:val=""/>
      <w:lvlJc w:val="left"/>
      <w:pPr>
        <w:tabs>
          <w:tab w:val="num" w:pos="1440"/>
        </w:tabs>
        <w:ind w:left="1440" w:hanging="360"/>
      </w:pPr>
      <w:rPr>
        <w:rFonts w:ascii="Wingdings" w:hAnsi="Wingdings" w:hint="default"/>
      </w:rPr>
    </w:lvl>
    <w:lvl w:ilvl="2" w:tplc="650051A6" w:tentative="1">
      <w:start w:val="1"/>
      <w:numFmt w:val="bullet"/>
      <w:lvlText w:val=""/>
      <w:lvlJc w:val="left"/>
      <w:pPr>
        <w:tabs>
          <w:tab w:val="num" w:pos="2160"/>
        </w:tabs>
        <w:ind w:left="2160" w:hanging="360"/>
      </w:pPr>
      <w:rPr>
        <w:rFonts w:ascii="Wingdings" w:hAnsi="Wingdings" w:hint="default"/>
      </w:rPr>
    </w:lvl>
    <w:lvl w:ilvl="3" w:tplc="BFFEE2F8" w:tentative="1">
      <w:start w:val="1"/>
      <w:numFmt w:val="bullet"/>
      <w:lvlText w:val=""/>
      <w:lvlJc w:val="left"/>
      <w:pPr>
        <w:tabs>
          <w:tab w:val="num" w:pos="2880"/>
        </w:tabs>
        <w:ind w:left="2880" w:hanging="360"/>
      </w:pPr>
      <w:rPr>
        <w:rFonts w:ascii="Wingdings" w:hAnsi="Wingdings" w:hint="default"/>
      </w:rPr>
    </w:lvl>
    <w:lvl w:ilvl="4" w:tplc="C4E05CEE" w:tentative="1">
      <w:start w:val="1"/>
      <w:numFmt w:val="bullet"/>
      <w:lvlText w:val=""/>
      <w:lvlJc w:val="left"/>
      <w:pPr>
        <w:tabs>
          <w:tab w:val="num" w:pos="3600"/>
        </w:tabs>
        <w:ind w:left="3600" w:hanging="360"/>
      </w:pPr>
      <w:rPr>
        <w:rFonts w:ascii="Wingdings" w:hAnsi="Wingdings" w:hint="default"/>
      </w:rPr>
    </w:lvl>
    <w:lvl w:ilvl="5" w:tplc="A35EFD90" w:tentative="1">
      <w:start w:val="1"/>
      <w:numFmt w:val="bullet"/>
      <w:lvlText w:val=""/>
      <w:lvlJc w:val="left"/>
      <w:pPr>
        <w:tabs>
          <w:tab w:val="num" w:pos="4320"/>
        </w:tabs>
        <w:ind w:left="4320" w:hanging="360"/>
      </w:pPr>
      <w:rPr>
        <w:rFonts w:ascii="Wingdings" w:hAnsi="Wingdings" w:hint="default"/>
      </w:rPr>
    </w:lvl>
    <w:lvl w:ilvl="6" w:tplc="49302AC0" w:tentative="1">
      <w:start w:val="1"/>
      <w:numFmt w:val="bullet"/>
      <w:lvlText w:val=""/>
      <w:lvlJc w:val="left"/>
      <w:pPr>
        <w:tabs>
          <w:tab w:val="num" w:pos="5040"/>
        </w:tabs>
        <w:ind w:left="5040" w:hanging="360"/>
      </w:pPr>
      <w:rPr>
        <w:rFonts w:ascii="Wingdings" w:hAnsi="Wingdings" w:hint="default"/>
      </w:rPr>
    </w:lvl>
    <w:lvl w:ilvl="7" w:tplc="66AC5E80" w:tentative="1">
      <w:start w:val="1"/>
      <w:numFmt w:val="bullet"/>
      <w:lvlText w:val=""/>
      <w:lvlJc w:val="left"/>
      <w:pPr>
        <w:tabs>
          <w:tab w:val="num" w:pos="5760"/>
        </w:tabs>
        <w:ind w:left="5760" w:hanging="360"/>
      </w:pPr>
      <w:rPr>
        <w:rFonts w:ascii="Wingdings" w:hAnsi="Wingdings" w:hint="default"/>
      </w:rPr>
    </w:lvl>
    <w:lvl w:ilvl="8" w:tplc="B2D88E7E" w:tentative="1">
      <w:start w:val="1"/>
      <w:numFmt w:val="bullet"/>
      <w:lvlText w:val=""/>
      <w:lvlJc w:val="left"/>
      <w:pPr>
        <w:tabs>
          <w:tab w:val="num" w:pos="6480"/>
        </w:tabs>
        <w:ind w:left="6480" w:hanging="360"/>
      </w:pPr>
      <w:rPr>
        <w:rFonts w:ascii="Wingdings" w:hAnsi="Wingdings" w:hint="default"/>
      </w:rPr>
    </w:lvl>
  </w:abstractNum>
  <w:abstractNum w:abstractNumId="12">
    <w:nsid w:val="4103479C"/>
    <w:multiLevelType w:val="hybridMultilevel"/>
    <w:tmpl w:val="4710939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3">
    <w:nsid w:val="417F6F1A"/>
    <w:multiLevelType w:val="hybridMultilevel"/>
    <w:tmpl w:val="0016AABE"/>
    <w:lvl w:ilvl="0" w:tplc="A6AED506">
      <w:start w:val="1"/>
      <w:numFmt w:val="bullet"/>
      <w:lvlText w:val=""/>
      <w:lvlJc w:val="left"/>
      <w:pPr>
        <w:tabs>
          <w:tab w:val="num" w:pos="720"/>
        </w:tabs>
        <w:ind w:left="720" w:hanging="360"/>
      </w:pPr>
      <w:rPr>
        <w:rFonts w:ascii="Wingdings" w:hAnsi="Wingdings" w:hint="default"/>
      </w:rPr>
    </w:lvl>
    <w:lvl w:ilvl="1" w:tplc="C68A24EC">
      <w:start w:val="1"/>
      <w:numFmt w:val="bullet"/>
      <w:lvlText w:val=""/>
      <w:lvlJc w:val="left"/>
      <w:pPr>
        <w:tabs>
          <w:tab w:val="num" w:pos="1440"/>
        </w:tabs>
        <w:ind w:left="1440" w:hanging="360"/>
      </w:pPr>
      <w:rPr>
        <w:rFonts w:ascii="Wingdings" w:hAnsi="Wingdings" w:hint="default"/>
      </w:rPr>
    </w:lvl>
    <w:lvl w:ilvl="2" w:tplc="CBDC55F8" w:tentative="1">
      <w:start w:val="1"/>
      <w:numFmt w:val="bullet"/>
      <w:lvlText w:val=""/>
      <w:lvlJc w:val="left"/>
      <w:pPr>
        <w:tabs>
          <w:tab w:val="num" w:pos="2160"/>
        </w:tabs>
        <w:ind w:left="2160" w:hanging="360"/>
      </w:pPr>
      <w:rPr>
        <w:rFonts w:ascii="Wingdings" w:hAnsi="Wingdings" w:hint="default"/>
      </w:rPr>
    </w:lvl>
    <w:lvl w:ilvl="3" w:tplc="7F8813EA" w:tentative="1">
      <w:start w:val="1"/>
      <w:numFmt w:val="bullet"/>
      <w:lvlText w:val=""/>
      <w:lvlJc w:val="left"/>
      <w:pPr>
        <w:tabs>
          <w:tab w:val="num" w:pos="2880"/>
        </w:tabs>
        <w:ind w:left="2880" w:hanging="360"/>
      </w:pPr>
      <w:rPr>
        <w:rFonts w:ascii="Wingdings" w:hAnsi="Wingdings" w:hint="default"/>
      </w:rPr>
    </w:lvl>
    <w:lvl w:ilvl="4" w:tplc="6868E170" w:tentative="1">
      <w:start w:val="1"/>
      <w:numFmt w:val="bullet"/>
      <w:lvlText w:val=""/>
      <w:lvlJc w:val="left"/>
      <w:pPr>
        <w:tabs>
          <w:tab w:val="num" w:pos="3600"/>
        </w:tabs>
        <w:ind w:left="3600" w:hanging="360"/>
      </w:pPr>
      <w:rPr>
        <w:rFonts w:ascii="Wingdings" w:hAnsi="Wingdings" w:hint="default"/>
      </w:rPr>
    </w:lvl>
    <w:lvl w:ilvl="5" w:tplc="116A6A84" w:tentative="1">
      <w:start w:val="1"/>
      <w:numFmt w:val="bullet"/>
      <w:lvlText w:val=""/>
      <w:lvlJc w:val="left"/>
      <w:pPr>
        <w:tabs>
          <w:tab w:val="num" w:pos="4320"/>
        </w:tabs>
        <w:ind w:left="4320" w:hanging="360"/>
      </w:pPr>
      <w:rPr>
        <w:rFonts w:ascii="Wingdings" w:hAnsi="Wingdings" w:hint="default"/>
      </w:rPr>
    </w:lvl>
    <w:lvl w:ilvl="6" w:tplc="DFDC9906" w:tentative="1">
      <w:start w:val="1"/>
      <w:numFmt w:val="bullet"/>
      <w:lvlText w:val=""/>
      <w:lvlJc w:val="left"/>
      <w:pPr>
        <w:tabs>
          <w:tab w:val="num" w:pos="5040"/>
        </w:tabs>
        <w:ind w:left="5040" w:hanging="360"/>
      </w:pPr>
      <w:rPr>
        <w:rFonts w:ascii="Wingdings" w:hAnsi="Wingdings" w:hint="default"/>
      </w:rPr>
    </w:lvl>
    <w:lvl w:ilvl="7" w:tplc="25B62A28" w:tentative="1">
      <w:start w:val="1"/>
      <w:numFmt w:val="bullet"/>
      <w:lvlText w:val=""/>
      <w:lvlJc w:val="left"/>
      <w:pPr>
        <w:tabs>
          <w:tab w:val="num" w:pos="5760"/>
        </w:tabs>
        <w:ind w:left="5760" w:hanging="360"/>
      </w:pPr>
      <w:rPr>
        <w:rFonts w:ascii="Wingdings" w:hAnsi="Wingdings" w:hint="default"/>
      </w:rPr>
    </w:lvl>
    <w:lvl w:ilvl="8" w:tplc="9BBE68B8" w:tentative="1">
      <w:start w:val="1"/>
      <w:numFmt w:val="bullet"/>
      <w:lvlText w:val=""/>
      <w:lvlJc w:val="left"/>
      <w:pPr>
        <w:tabs>
          <w:tab w:val="num" w:pos="6480"/>
        </w:tabs>
        <w:ind w:left="6480" w:hanging="360"/>
      </w:pPr>
      <w:rPr>
        <w:rFonts w:ascii="Wingdings" w:hAnsi="Wingdings" w:hint="default"/>
      </w:rPr>
    </w:lvl>
  </w:abstractNum>
  <w:abstractNum w:abstractNumId="14">
    <w:nsid w:val="47611C60"/>
    <w:multiLevelType w:val="hybridMultilevel"/>
    <w:tmpl w:val="0A6055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4C3254E1"/>
    <w:multiLevelType w:val="hybridMultilevel"/>
    <w:tmpl w:val="6F10336E"/>
    <w:lvl w:ilvl="0" w:tplc="6EE4AC5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nsid w:val="5197647B"/>
    <w:multiLevelType w:val="hybridMultilevel"/>
    <w:tmpl w:val="013CAE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55724B33"/>
    <w:multiLevelType w:val="hybridMultilevel"/>
    <w:tmpl w:val="2CD6642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8">
    <w:nsid w:val="568B6503"/>
    <w:multiLevelType w:val="hybridMultilevel"/>
    <w:tmpl w:val="B9547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CCB1FF8"/>
    <w:multiLevelType w:val="hybridMultilevel"/>
    <w:tmpl w:val="3E82570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nsid w:val="5D805174"/>
    <w:multiLevelType w:val="hybridMultilevel"/>
    <w:tmpl w:val="7E9E0C8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CB199D"/>
    <w:multiLevelType w:val="hybridMultilevel"/>
    <w:tmpl w:val="B28AD8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8FB421E"/>
    <w:multiLevelType w:val="hybridMultilevel"/>
    <w:tmpl w:val="BE427FB0"/>
    <w:lvl w:ilvl="0" w:tplc="13447D20">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3">
    <w:nsid w:val="70A37520"/>
    <w:multiLevelType w:val="hybridMultilevel"/>
    <w:tmpl w:val="0CA8FC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nsid w:val="71675419"/>
    <w:multiLevelType w:val="hybridMultilevel"/>
    <w:tmpl w:val="EE5AA8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75C5F1C"/>
    <w:multiLevelType w:val="hybridMultilevel"/>
    <w:tmpl w:val="EA402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C841EF6"/>
    <w:multiLevelType w:val="hybridMultilevel"/>
    <w:tmpl w:val="2F260F4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7">
    <w:nsid w:val="7CD71FA9"/>
    <w:multiLevelType w:val="hybridMultilevel"/>
    <w:tmpl w:val="724C6756"/>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num w:numId="1">
    <w:abstractNumId w:val="27"/>
  </w:num>
  <w:num w:numId="2">
    <w:abstractNumId w:val="2"/>
  </w:num>
  <w:num w:numId="3">
    <w:abstractNumId w:val="17"/>
  </w:num>
  <w:num w:numId="4">
    <w:abstractNumId w:val="11"/>
  </w:num>
  <w:num w:numId="5">
    <w:abstractNumId w:val="5"/>
  </w:num>
  <w:num w:numId="6">
    <w:abstractNumId w:val="1"/>
  </w:num>
  <w:num w:numId="7">
    <w:abstractNumId w:val="13"/>
  </w:num>
  <w:num w:numId="8">
    <w:abstractNumId w:val="21"/>
  </w:num>
  <w:num w:numId="9">
    <w:abstractNumId w:val="4"/>
  </w:num>
  <w:num w:numId="10">
    <w:abstractNumId w:val="25"/>
  </w:num>
  <w:num w:numId="11">
    <w:abstractNumId w:val="7"/>
  </w:num>
  <w:num w:numId="12">
    <w:abstractNumId w:val="24"/>
  </w:num>
  <w:num w:numId="13">
    <w:abstractNumId w:val="22"/>
  </w:num>
  <w:num w:numId="14">
    <w:abstractNumId w:val="26"/>
  </w:num>
  <w:num w:numId="15">
    <w:abstractNumId w:val="12"/>
  </w:num>
  <w:num w:numId="16">
    <w:abstractNumId w:val="8"/>
  </w:num>
  <w:num w:numId="17">
    <w:abstractNumId w:val="9"/>
  </w:num>
  <w:num w:numId="18">
    <w:abstractNumId w:val="14"/>
  </w:num>
  <w:num w:numId="19">
    <w:abstractNumId w:val="19"/>
  </w:num>
  <w:num w:numId="20">
    <w:abstractNumId w:val="18"/>
  </w:num>
  <w:num w:numId="21">
    <w:abstractNumId w:val="20"/>
  </w:num>
  <w:num w:numId="22">
    <w:abstractNumId w:val="3"/>
  </w:num>
  <w:num w:numId="23">
    <w:abstractNumId w:val="15"/>
  </w:num>
  <w:num w:numId="24">
    <w:abstractNumId w:val="10"/>
  </w:num>
  <w:num w:numId="25">
    <w:abstractNumId w:val="16"/>
  </w:num>
  <w:num w:numId="26">
    <w:abstractNumId w:val="0"/>
  </w:num>
  <w:num w:numId="27">
    <w:abstractNumId w:val="2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259A1"/>
    <w:rsid w:val="000355E0"/>
    <w:rsid w:val="000376A8"/>
    <w:rsid w:val="000B437B"/>
    <w:rsid w:val="000B50F8"/>
    <w:rsid w:val="000B5E39"/>
    <w:rsid w:val="000E7447"/>
    <w:rsid w:val="00100812"/>
    <w:rsid w:val="00106553"/>
    <w:rsid w:val="00125B42"/>
    <w:rsid w:val="00131A29"/>
    <w:rsid w:val="00157153"/>
    <w:rsid w:val="001679E4"/>
    <w:rsid w:val="001724F4"/>
    <w:rsid w:val="00194EA1"/>
    <w:rsid w:val="001C1738"/>
    <w:rsid w:val="001E3CBA"/>
    <w:rsid w:val="001F23A2"/>
    <w:rsid w:val="00204454"/>
    <w:rsid w:val="002077A5"/>
    <w:rsid w:val="00220407"/>
    <w:rsid w:val="002368E7"/>
    <w:rsid w:val="00237919"/>
    <w:rsid w:val="00240B44"/>
    <w:rsid w:val="0024262D"/>
    <w:rsid w:val="002638B5"/>
    <w:rsid w:val="00263C71"/>
    <w:rsid w:val="0026606E"/>
    <w:rsid w:val="00283E90"/>
    <w:rsid w:val="002B2192"/>
    <w:rsid w:val="002C415B"/>
    <w:rsid w:val="002D688B"/>
    <w:rsid w:val="002E3E64"/>
    <w:rsid w:val="002F54B4"/>
    <w:rsid w:val="003117AC"/>
    <w:rsid w:val="003259A1"/>
    <w:rsid w:val="00346AB2"/>
    <w:rsid w:val="0035661E"/>
    <w:rsid w:val="003633C4"/>
    <w:rsid w:val="003779C0"/>
    <w:rsid w:val="003A748E"/>
    <w:rsid w:val="003B3990"/>
    <w:rsid w:val="003B7A9C"/>
    <w:rsid w:val="00470863"/>
    <w:rsid w:val="00484A5B"/>
    <w:rsid w:val="004C0340"/>
    <w:rsid w:val="004C5B3A"/>
    <w:rsid w:val="004D1EA2"/>
    <w:rsid w:val="004F0EC1"/>
    <w:rsid w:val="004F173C"/>
    <w:rsid w:val="0050718E"/>
    <w:rsid w:val="0052207A"/>
    <w:rsid w:val="005235CE"/>
    <w:rsid w:val="0053021C"/>
    <w:rsid w:val="00566474"/>
    <w:rsid w:val="005A35F5"/>
    <w:rsid w:val="005D13DA"/>
    <w:rsid w:val="00615261"/>
    <w:rsid w:val="006366BC"/>
    <w:rsid w:val="00643F50"/>
    <w:rsid w:val="006B58BB"/>
    <w:rsid w:val="006C22B0"/>
    <w:rsid w:val="006D3886"/>
    <w:rsid w:val="006F6349"/>
    <w:rsid w:val="0073121E"/>
    <w:rsid w:val="00734B52"/>
    <w:rsid w:val="00765576"/>
    <w:rsid w:val="007766E9"/>
    <w:rsid w:val="00777A76"/>
    <w:rsid w:val="007A27FF"/>
    <w:rsid w:val="007E7AD6"/>
    <w:rsid w:val="00811778"/>
    <w:rsid w:val="0086328E"/>
    <w:rsid w:val="008822B3"/>
    <w:rsid w:val="00884F13"/>
    <w:rsid w:val="008902B8"/>
    <w:rsid w:val="008F2403"/>
    <w:rsid w:val="00903F4F"/>
    <w:rsid w:val="009072CF"/>
    <w:rsid w:val="009155E2"/>
    <w:rsid w:val="0093172C"/>
    <w:rsid w:val="00975E59"/>
    <w:rsid w:val="009766A8"/>
    <w:rsid w:val="00981406"/>
    <w:rsid w:val="00981527"/>
    <w:rsid w:val="009829B0"/>
    <w:rsid w:val="009B40B4"/>
    <w:rsid w:val="009C797E"/>
    <w:rsid w:val="009E5AA6"/>
    <w:rsid w:val="009F2396"/>
    <w:rsid w:val="00A128BC"/>
    <w:rsid w:val="00A1297A"/>
    <w:rsid w:val="00A3201B"/>
    <w:rsid w:val="00A40467"/>
    <w:rsid w:val="00A40CBB"/>
    <w:rsid w:val="00A66A53"/>
    <w:rsid w:val="00A71431"/>
    <w:rsid w:val="00A71A25"/>
    <w:rsid w:val="00A816E7"/>
    <w:rsid w:val="00AB2967"/>
    <w:rsid w:val="00AD0031"/>
    <w:rsid w:val="00AE251A"/>
    <w:rsid w:val="00AE524A"/>
    <w:rsid w:val="00B14D75"/>
    <w:rsid w:val="00B83BA3"/>
    <w:rsid w:val="00B83F31"/>
    <w:rsid w:val="00B858C4"/>
    <w:rsid w:val="00B9546A"/>
    <w:rsid w:val="00B973F3"/>
    <w:rsid w:val="00BB5A2D"/>
    <w:rsid w:val="00BE2646"/>
    <w:rsid w:val="00C07620"/>
    <w:rsid w:val="00C15DE0"/>
    <w:rsid w:val="00C307E3"/>
    <w:rsid w:val="00C34C01"/>
    <w:rsid w:val="00C47182"/>
    <w:rsid w:val="00C4751A"/>
    <w:rsid w:val="00C62560"/>
    <w:rsid w:val="00C84242"/>
    <w:rsid w:val="00CC3887"/>
    <w:rsid w:val="00CC588C"/>
    <w:rsid w:val="00CE2260"/>
    <w:rsid w:val="00D04522"/>
    <w:rsid w:val="00D05710"/>
    <w:rsid w:val="00D334B6"/>
    <w:rsid w:val="00D576D2"/>
    <w:rsid w:val="00D66AED"/>
    <w:rsid w:val="00D80515"/>
    <w:rsid w:val="00D93511"/>
    <w:rsid w:val="00DA4B0D"/>
    <w:rsid w:val="00DB2087"/>
    <w:rsid w:val="00DB78AD"/>
    <w:rsid w:val="00DC61F7"/>
    <w:rsid w:val="00DC6FB3"/>
    <w:rsid w:val="00DD47B9"/>
    <w:rsid w:val="00DD6EA7"/>
    <w:rsid w:val="00DE0462"/>
    <w:rsid w:val="00DE1609"/>
    <w:rsid w:val="00E3111E"/>
    <w:rsid w:val="00E3423D"/>
    <w:rsid w:val="00E55479"/>
    <w:rsid w:val="00E7685A"/>
    <w:rsid w:val="00E82437"/>
    <w:rsid w:val="00E85D27"/>
    <w:rsid w:val="00E872DD"/>
    <w:rsid w:val="00E93695"/>
    <w:rsid w:val="00E938F7"/>
    <w:rsid w:val="00EA573C"/>
    <w:rsid w:val="00EA6E0A"/>
    <w:rsid w:val="00EB0826"/>
    <w:rsid w:val="00EC277E"/>
    <w:rsid w:val="00ED5FA5"/>
    <w:rsid w:val="00EF3C83"/>
    <w:rsid w:val="00EF41EF"/>
    <w:rsid w:val="00F04D9E"/>
    <w:rsid w:val="00F076CF"/>
    <w:rsid w:val="00F13B33"/>
    <w:rsid w:val="00F67562"/>
    <w:rsid w:val="00F708CC"/>
    <w:rsid w:val="00FA4B5C"/>
    <w:rsid w:val="00FB06CC"/>
    <w:rsid w:val="00FB1802"/>
    <w:rsid w:val="00FB3589"/>
    <w:rsid w:val="00FC4E85"/>
    <w:rsid w:val="00FD2F95"/>
    <w:rsid w:val="00FD4642"/>
    <w:rsid w:val="00FF469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B5C"/>
  </w:style>
  <w:style w:type="paragraph" w:styleId="Titre2">
    <w:name w:val="heading 2"/>
    <w:basedOn w:val="Normal"/>
    <w:link w:val="Titre2Car"/>
    <w:uiPriority w:val="9"/>
    <w:qFormat/>
    <w:rsid w:val="003259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3259A1"/>
    <w:rPr>
      <w:rFonts w:ascii="Times New Roman" w:eastAsia="Times New Roman" w:hAnsi="Times New Roman" w:cs="Times New Roman"/>
      <w:b/>
      <w:bCs/>
      <w:sz w:val="36"/>
      <w:szCs w:val="36"/>
    </w:rPr>
  </w:style>
  <w:style w:type="character" w:styleId="lev">
    <w:name w:val="Strong"/>
    <w:basedOn w:val="Policepardfaut"/>
    <w:uiPriority w:val="22"/>
    <w:qFormat/>
    <w:rsid w:val="003259A1"/>
    <w:rPr>
      <w:b/>
      <w:bCs/>
    </w:rPr>
  </w:style>
  <w:style w:type="paragraph" w:styleId="NormalWeb">
    <w:name w:val="Normal (Web)"/>
    <w:basedOn w:val="Normal"/>
    <w:uiPriority w:val="99"/>
    <w:unhideWhenUsed/>
    <w:rsid w:val="003259A1"/>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3259A1"/>
    <w:rPr>
      <w:color w:val="0000FF"/>
      <w:u w:val="single"/>
    </w:rPr>
  </w:style>
  <w:style w:type="paragraph" w:styleId="En-tte">
    <w:name w:val="header"/>
    <w:basedOn w:val="Normal"/>
    <w:link w:val="En-tteCar"/>
    <w:uiPriority w:val="99"/>
    <w:unhideWhenUsed/>
    <w:rsid w:val="003259A1"/>
    <w:pPr>
      <w:tabs>
        <w:tab w:val="center" w:pos="4536"/>
        <w:tab w:val="right" w:pos="9072"/>
      </w:tabs>
      <w:spacing w:after="0" w:line="240" w:lineRule="auto"/>
    </w:pPr>
  </w:style>
  <w:style w:type="character" w:customStyle="1" w:styleId="En-tteCar">
    <w:name w:val="En-tête Car"/>
    <w:basedOn w:val="Policepardfaut"/>
    <w:link w:val="En-tte"/>
    <w:uiPriority w:val="99"/>
    <w:rsid w:val="003259A1"/>
  </w:style>
  <w:style w:type="paragraph" w:styleId="Pieddepage">
    <w:name w:val="footer"/>
    <w:basedOn w:val="Normal"/>
    <w:link w:val="PieddepageCar"/>
    <w:uiPriority w:val="99"/>
    <w:unhideWhenUsed/>
    <w:rsid w:val="003259A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59A1"/>
  </w:style>
  <w:style w:type="paragraph" w:styleId="Paragraphedeliste">
    <w:name w:val="List Paragraph"/>
    <w:basedOn w:val="Normal"/>
    <w:uiPriority w:val="34"/>
    <w:qFormat/>
    <w:rsid w:val="003259A1"/>
    <w:pPr>
      <w:ind w:left="720"/>
      <w:contextualSpacing/>
    </w:pPr>
  </w:style>
  <w:style w:type="character" w:styleId="Accentuation">
    <w:name w:val="Emphasis"/>
    <w:basedOn w:val="Policepardfaut"/>
    <w:uiPriority w:val="20"/>
    <w:qFormat/>
    <w:rsid w:val="003259A1"/>
    <w:rPr>
      <w:i/>
      <w:iCs/>
    </w:rPr>
  </w:style>
  <w:style w:type="character" w:customStyle="1" w:styleId="mw-headline">
    <w:name w:val="mw-headline"/>
    <w:basedOn w:val="Policepardfaut"/>
    <w:rsid w:val="003259A1"/>
  </w:style>
  <w:style w:type="table" w:styleId="Listemoyenne2-Accent5">
    <w:name w:val="Medium List 2 Accent 5"/>
    <w:basedOn w:val="TableauNormal"/>
    <w:uiPriority w:val="66"/>
    <w:rsid w:val="003259A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5">
    <w:name w:val="Medium Grid 1 Accent 5"/>
    <w:basedOn w:val="TableauNormal"/>
    <w:uiPriority w:val="67"/>
    <w:rsid w:val="003259A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3">
    <w:name w:val="Medium Grid 1 Accent 3"/>
    <w:basedOn w:val="TableauNormal"/>
    <w:uiPriority w:val="67"/>
    <w:rsid w:val="003259A1"/>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2">
    <w:name w:val="Medium Grid 1 Accent 2"/>
    <w:basedOn w:val="TableauNormal"/>
    <w:uiPriority w:val="67"/>
    <w:rsid w:val="003259A1"/>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Textedebulles">
    <w:name w:val="Balloon Text"/>
    <w:basedOn w:val="Normal"/>
    <w:link w:val="TextedebullesCar"/>
    <w:uiPriority w:val="99"/>
    <w:semiHidden/>
    <w:unhideWhenUsed/>
    <w:rsid w:val="003259A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259A1"/>
    <w:rPr>
      <w:rFonts w:ascii="Tahoma" w:hAnsi="Tahoma" w:cs="Tahoma"/>
      <w:sz w:val="16"/>
      <w:szCs w:val="16"/>
    </w:rPr>
  </w:style>
  <w:style w:type="table" w:styleId="Listemoyenne2-Accent1">
    <w:name w:val="Medium List 2 Accent 1"/>
    <w:basedOn w:val="TableauNormal"/>
    <w:uiPriority w:val="66"/>
    <w:rsid w:val="00C62560"/>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r.wikipedia.org/wiki/Web"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r.wikipedia.org/wiki/%C3%89change_interconsommateur"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r.wikipedia.org/wiki/Web" TargetMode="External"/><Relationship Id="rId5" Type="http://schemas.openxmlformats.org/officeDocument/2006/relationships/webSettings" Target="webSettings.xml"/><Relationship Id="rId15" Type="http://schemas.openxmlformats.org/officeDocument/2006/relationships/hyperlink" Target="http://fr.wikipedia.org/wiki/Business_to_employee" TargetMode="External"/><Relationship Id="rId10" Type="http://schemas.openxmlformats.org/officeDocument/2006/relationships/hyperlink" Target="http://fr.wikipedia.org/wiki/Business_to_consume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r.wikipedia.org/w/index.php?title=Business_to_business%27%27_%27%27%28internet%29&amp;action=edit&amp;redlink=1" TargetMode="External"/><Relationship Id="rId14" Type="http://schemas.openxmlformats.org/officeDocument/2006/relationships/hyperlink" Target="http://fr.wikipedia.org/wiki/Business_to_governmen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12</Pages>
  <Words>2795</Words>
  <Characters>15375</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Commerce electronique</vt:lpstr>
    </vt:vector>
  </TitlesOfParts>
  <Company/>
  <LinksUpToDate>false</LinksUpToDate>
  <CharactersWithSpaces>18134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Commerce electronique</dc:title>
  <dc:subject/>
  <dc:creator>PC</dc:creator>
  <cp:keywords/>
  <dc:description/>
  <cp:lastModifiedBy>micro</cp:lastModifiedBy>
  <cp:revision>186</cp:revision>
  <cp:lastPrinted>2011-06-18T12:01:00Z</cp:lastPrinted>
  <dcterms:created xsi:type="dcterms:W3CDTF">2011-05-23T09:21:00Z</dcterms:created>
  <dcterms:modified xsi:type="dcterms:W3CDTF">2011-06-18T12:25:00Z</dcterms:modified>
</cp:coreProperties>
</file>